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54C79" w14:textId="138E4E29" w:rsidR="008751C7" w:rsidRDefault="008751C7" w:rsidP="008751C7">
      <w:pPr>
        <w:jc w:val="center"/>
        <w:rPr>
          <w:rFonts w:ascii="Arial" w:hAnsi="Arial" w:cs="Arial"/>
          <w:b/>
          <w:bCs/>
          <w:sz w:val="24"/>
          <w:szCs w:val="24"/>
          <w:lang w:val="es-ES"/>
        </w:rPr>
      </w:pPr>
      <w:r>
        <w:rPr>
          <w:rFonts w:ascii="Arial" w:hAnsi="Arial" w:cs="Arial"/>
          <w:b/>
          <w:bCs/>
          <w:noProof/>
          <w:sz w:val="24"/>
          <w:szCs w:val="24"/>
          <w:lang w:eastAsia="es-DO"/>
        </w:rPr>
        <w:drawing>
          <wp:inline distT="0" distB="0" distL="0" distR="0" wp14:anchorId="23AB9D53" wp14:editId="2CF3DD5A">
            <wp:extent cx="2859405" cy="15119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511935"/>
                    </a:xfrm>
                    <a:prstGeom prst="rect">
                      <a:avLst/>
                    </a:prstGeom>
                    <a:noFill/>
                  </pic:spPr>
                </pic:pic>
              </a:graphicData>
            </a:graphic>
          </wp:inline>
        </w:drawing>
      </w:r>
    </w:p>
    <w:p w14:paraId="40CEDB3F" w14:textId="1AC0002F" w:rsidR="00C0208A" w:rsidRDefault="00033904" w:rsidP="000F6BFA">
      <w:pPr>
        <w:rPr>
          <w:rFonts w:ascii="Arial" w:hAnsi="Arial" w:cs="Arial"/>
          <w:b/>
          <w:bCs/>
          <w:sz w:val="24"/>
          <w:szCs w:val="24"/>
          <w:lang w:val="es-ES"/>
        </w:rPr>
      </w:pPr>
      <w:r>
        <w:rPr>
          <w:rFonts w:ascii="Arial" w:hAnsi="Arial" w:cs="Arial"/>
          <w:b/>
          <w:bCs/>
          <w:sz w:val="24"/>
          <w:szCs w:val="24"/>
          <w:lang w:val="es-ES"/>
        </w:rPr>
        <w:t xml:space="preserve">REGIONAL 02 SAN JUAN, DISTRITO EDUCATIVO 07 HONDO VALLE </w:t>
      </w:r>
    </w:p>
    <w:p w14:paraId="3F9E8E85" w14:textId="2453E932" w:rsidR="00C0208A" w:rsidRDefault="00C0208A" w:rsidP="00C71EBE">
      <w:pPr>
        <w:jc w:val="center"/>
        <w:rPr>
          <w:rFonts w:ascii="Arial" w:hAnsi="Arial" w:cs="Arial"/>
          <w:b/>
          <w:bCs/>
          <w:sz w:val="24"/>
          <w:szCs w:val="24"/>
          <w:lang w:val="es-ES"/>
        </w:rPr>
      </w:pPr>
      <w:r>
        <w:rPr>
          <w:rFonts w:ascii="Arial" w:hAnsi="Arial" w:cs="Arial"/>
          <w:b/>
          <w:bCs/>
          <w:sz w:val="24"/>
          <w:szCs w:val="24"/>
          <w:lang w:val="es-ES"/>
        </w:rPr>
        <w:t>CENTRO EDUCATIVO ENRIQUILLO</w:t>
      </w:r>
    </w:p>
    <w:p w14:paraId="0DFF31CC" w14:textId="0DA7C4EE" w:rsidR="00C0208A" w:rsidRPr="008751C7" w:rsidRDefault="00C0208A" w:rsidP="008751C7">
      <w:pPr>
        <w:jc w:val="center"/>
        <w:rPr>
          <w:rFonts w:ascii="Arial" w:hAnsi="Arial" w:cs="Arial"/>
          <w:b/>
          <w:bCs/>
          <w:i/>
          <w:sz w:val="24"/>
          <w:szCs w:val="24"/>
          <w:lang w:val="es-ES"/>
        </w:rPr>
      </w:pPr>
      <w:r w:rsidRPr="008751C7">
        <w:rPr>
          <w:rFonts w:ascii="Arial" w:hAnsi="Arial" w:cs="Arial"/>
          <w:b/>
          <w:bCs/>
          <w:i/>
          <w:sz w:val="24"/>
          <w:szCs w:val="24"/>
          <w:lang w:val="es-ES"/>
        </w:rPr>
        <w:t>01229</w:t>
      </w:r>
    </w:p>
    <w:p w14:paraId="3E7D3DD6" w14:textId="0850A5C6" w:rsidR="00C0208A" w:rsidRPr="00033904" w:rsidRDefault="00C0208A" w:rsidP="00C0208A">
      <w:pPr>
        <w:jc w:val="center"/>
        <w:rPr>
          <w:rFonts w:ascii="Times New Roman" w:hAnsi="Times New Roman" w:cs="Times New Roman"/>
          <w:b/>
          <w:bCs/>
          <w:sz w:val="24"/>
          <w:szCs w:val="24"/>
          <w:lang w:val="es-ES"/>
        </w:rPr>
      </w:pPr>
      <w:r w:rsidRPr="00033904">
        <w:rPr>
          <w:rFonts w:ascii="Times New Roman" w:hAnsi="Times New Roman" w:cs="Times New Roman"/>
          <w:b/>
          <w:bCs/>
          <w:sz w:val="24"/>
          <w:szCs w:val="24"/>
          <w:lang w:val="es-ES"/>
        </w:rPr>
        <w:t>AUTORES:</w:t>
      </w:r>
    </w:p>
    <w:p w14:paraId="18F44C10" w14:textId="0A8F284C" w:rsidR="00C0208A" w:rsidRPr="00033904" w:rsidRDefault="00C0208A" w:rsidP="00C0208A">
      <w:pPr>
        <w:jc w:val="center"/>
        <w:rPr>
          <w:rFonts w:ascii="Times New Roman" w:hAnsi="Times New Roman" w:cs="Times New Roman"/>
          <w:sz w:val="20"/>
          <w:szCs w:val="20"/>
          <w:lang w:val="es-ES"/>
        </w:rPr>
      </w:pPr>
      <w:r w:rsidRPr="00033904">
        <w:rPr>
          <w:rFonts w:ascii="Times New Roman" w:hAnsi="Times New Roman" w:cs="Times New Roman"/>
          <w:sz w:val="20"/>
          <w:szCs w:val="20"/>
          <w:lang w:val="es-ES"/>
        </w:rPr>
        <w:t>MARIANELA EN</w:t>
      </w:r>
      <w:r w:rsidR="00033904" w:rsidRPr="00033904">
        <w:rPr>
          <w:rFonts w:ascii="Times New Roman" w:hAnsi="Times New Roman" w:cs="Times New Roman"/>
          <w:sz w:val="20"/>
          <w:szCs w:val="20"/>
          <w:lang w:val="es-ES"/>
        </w:rPr>
        <w:t>C</w:t>
      </w:r>
      <w:r w:rsidRPr="00033904">
        <w:rPr>
          <w:rFonts w:ascii="Times New Roman" w:hAnsi="Times New Roman" w:cs="Times New Roman"/>
          <w:sz w:val="20"/>
          <w:szCs w:val="20"/>
          <w:lang w:val="es-ES"/>
        </w:rPr>
        <w:t>ARNACION</w:t>
      </w:r>
    </w:p>
    <w:p w14:paraId="2995FDFA" w14:textId="2B9D99AD" w:rsidR="00C0208A" w:rsidRPr="00033904" w:rsidRDefault="00C0208A" w:rsidP="00C0208A">
      <w:pPr>
        <w:jc w:val="center"/>
        <w:rPr>
          <w:rFonts w:ascii="Times New Roman" w:hAnsi="Times New Roman" w:cs="Times New Roman"/>
          <w:sz w:val="20"/>
          <w:szCs w:val="20"/>
          <w:lang w:val="es-ES"/>
        </w:rPr>
      </w:pPr>
      <w:r w:rsidRPr="00033904">
        <w:rPr>
          <w:rFonts w:ascii="Times New Roman" w:hAnsi="Times New Roman" w:cs="Times New Roman"/>
          <w:sz w:val="20"/>
          <w:szCs w:val="20"/>
          <w:lang w:val="es-ES"/>
        </w:rPr>
        <w:t>JUANA FRANCISCA BOCIO VICENTE</w:t>
      </w:r>
    </w:p>
    <w:p w14:paraId="581D40A3" w14:textId="6464E77C" w:rsidR="00C0208A" w:rsidRPr="00033904" w:rsidRDefault="00C0208A" w:rsidP="00C0208A">
      <w:pPr>
        <w:jc w:val="center"/>
        <w:rPr>
          <w:rFonts w:ascii="Times New Roman" w:hAnsi="Times New Roman" w:cs="Times New Roman"/>
          <w:sz w:val="20"/>
          <w:szCs w:val="20"/>
          <w:lang w:val="es-ES"/>
        </w:rPr>
      </w:pPr>
      <w:r w:rsidRPr="00033904">
        <w:rPr>
          <w:rFonts w:ascii="Times New Roman" w:hAnsi="Times New Roman" w:cs="Times New Roman"/>
          <w:sz w:val="20"/>
          <w:szCs w:val="20"/>
          <w:lang w:val="es-ES"/>
        </w:rPr>
        <w:t>BELTA MARIA MAGDALENA DEOLEO DEOLEO</w:t>
      </w:r>
    </w:p>
    <w:p w14:paraId="0E1167C0" w14:textId="70782A50" w:rsidR="00C0208A" w:rsidRPr="00033904" w:rsidRDefault="00C0208A" w:rsidP="00C0208A">
      <w:pPr>
        <w:jc w:val="center"/>
        <w:rPr>
          <w:rFonts w:ascii="Times New Roman" w:hAnsi="Times New Roman" w:cs="Times New Roman"/>
          <w:sz w:val="20"/>
          <w:szCs w:val="20"/>
          <w:lang w:val="es-ES"/>
        </w:rPr>
      </w:pPr>
      <w:r w:rsidRPr="00033904">
        <w:rPr>
          <w:rFonts w:ascii="Times New Roman" w:hAnsi="Times New Roman" w:cs="Times New Roman"/>
          <w:sz w:val="20"/>
          <w:szCs w:val="20"/>
          <w:lang w:val="es-ES"/>
        </w:rPr>
        <w:t xml:space="preserve">FANIRY MONTERO </w:t>
      </w:r>
      <w:proofErr w:type="spellStart"/>
      <w:r w:rsidRPr="00033904">
        <w:rPr>
          <w:rFonts w:ascii="Times New Roman" w:hAnsi="Times New Roman" w:cs="Times New Roman"/>
          <w:sz w:val="20"/>
          <w:szCs w:val="20"/>
          <w:lang w:val="es-ES"/>
        </w:rPr>
        <w:t>MONTERO</w:t>
      </w:r>
      <w:proofErr w:type="spellEnd"/>
    </w:p>
    <w:p w14:paraId="6C77D79E" w14:textId="4C97C1B6" w:rsidR="00720330" w:rsidRPr="00033904" w:rsidRDefault="00720330" w:rsidP="00C0208A">
      <w:pPr>
        <w:jc w:val="center"/>
        <w:rPr>
          <w:rFonts w:ascii="Times New Roman" w:hAnsi="Times New Roman" w:cs="Times New Roman"/>
          <w:b/>
          <w:bCs/>
          <w:sz w:val="24"/>
          <w:szCs w:val="24"/>
          <w:lang w:val="es-ES"/>
        </w:rPr>
      </w:pPr>
    </w:p>
    <w:p w14:paraId="74EF3084" w14:textId="26BA958A" w:rsidR="00720330" w:rsidRPr="00033904" w:rsidRDefault="00720330" w:rsidP="00C0208A">
      <w:pPr>
        <w:jc w:val="center"/>
        <w:rPr>
          <w:rFonts w:ascii="Times New Roman" w:hAnsi="Times New Roman" w:cs="Times New Roman"/>
          <w:b/>
          <w:bCs/>
          <w:sz w:val="24"/>
          <w:szCs w:val="24"/>
          <w:lang w:val="es-ES"/>
        </w:rPr>
      </w:pPr>
      <w:r w:rsidRPr="00033904">
        <w:rPr>
          <w:rFonts w:ascii="Times New Roman" w:hAnsi="Times New Roman" w:cs="Times New Roman"/>
          <w:b/>
          <w:bCs/>
          <w:sz w:val="24"/>
          <w:szCs w:val="24"/>
          <w:lang w:val="es-ES"/>
        </w:rPr>
        <w:t>TITULO:</w:t>
      </w:r>
    </w:p>
    <w:p w14:paraId="5F07A479" w14:textId="66E4D5EE" w:rsidR="00720330" w:rsidRPr="00033904" w:rsidRDefault="00720330" w:rsidP="00C0208A">
      <w:pPr>
        <w:jc w:val="center"/>
        <w:rPr>
          <w:rFonts w:ascii="Times New Roman" w:hAnsi="Times New Roman" w:cs="Times New Roman"/>
          <w:sz w:val="20"/>
          <w:szCs w:val="20"/>
          <w:lang w:val="es-ES"/>
        </w:rPr>
      </w:pPr>
      <w:r w:rsidRPr="00033904">
        <w:rPr>
          <w:rFonts w:ascii="Times New Roman" w:hAnsi="Times New Roman" w:cs="Times New Roman"/>
          <w:sz w:val="20"/>
          <w:szCs w:val="20"/>
          <w:lang w:val="es-ES"/>
        </w:rPr>
        <w:t>INFORME DE CUENTA DE LOS GASTOS DE DESCENTRALIZACION DEL CENTRO EDUCATIVO ENRIQUILLO 01229, REGIONAL 02, DISTRITO EDUCATIVO 07.</w:t>
      </w:r>
    </w:p>
    <w:p w14:paraId="73EFFEC6" w14:textId="590DE0AC" w:rsidR="00033904" w:rsidRDefault="00033904" w:rsidP="00C0208A">
      <w:pPr>
        <w:jc w:val="center"/>
        <w:rPr>
          <w:rFonts w:ascii="Times New Roman" w:hAnsi="Times New Roman" w:cs="Times New Roman"/>
          <w:b/>
          <w:bCs/>
          <w:sz w:val="24"/>
          <w:szCs w:val="24"/>
          <w:lang w:val="es-ES"/>
        </w:rPr>
      </w:pPr>
    </w:p>
    <w:p w14:paraId="7EBB5ACC" w14:textId="0E035607" w:rsidR="00033904" w:rsidRPr="00033904" w:rsidRDefault="00033904" w:rsidP="00C0208A">
      <w:pPr>
        <w:jc w:val="center"/>
        <w:rPr>
          <w:rFonts w:ascii="Times New Roman" w:hAnsi="Times New Roman" w:cs="Times New Roman"/>
          <w:sz w:val="20"/>
          <w:szCs w:val="20"/>
          <w:lang w:val="es-ES"/>
        </w:rPr>
      </w:pPr>
      <w:r w:rsidRPr="00033904">
        <w:rPr>
          <w:rFonts w:ascii="Times New Roman" w:hAnsi="Times New Roman" w:cs="Times New Roman"/>
          <w:sz w:val="20"/>
          <w:szCs w:val="20"/>
          <w:lang w:val="es-ES"/>
        </w:rPr>
        <w:t>JUAN SANTIAGO, PROVINCIA ELIAS PIÑA</w:t>
      </w:r>
    </w:p>
    <w:p w14:paraId="3107FE8B" w14:textId="4D724CCE" w:rsidR="00033904" w:rsidRPr="00033904" w:rsidRDefault="00033904" w:rsidP="00C0208A">
      <w:pPr>
        <w:jc w:val="center"/>
        <w:rPr>
          <w:rFonts w:ascii="Times New Roman" w:hAnsi="Times New Roman" w:cs="Times New Roman"/>
          <w:sz w:val="20"/>
          <w:szCs w:val="20"/>
          <w:lang w:val="es-ES"/>
        </w:rPr>
      </w:pPr>
      <w:r w:rsidRPr="00033904">
        <w:rPr>
          <w:rFonts w:ascii="Times New Roman" w:hAnsi="Times New Roman" w:cs="Times New Roman"/>
          <w:sz w:val="20"/>
          <w:szCs w:val="20"/>
          <w:lang w:val="es-ES"/>
        </w:rPr>
        <w:t>14 DE JUNIO 2023</w:t>
      </w:r>
    </w:p>
    <w:p w14:paraId="779A3592" w14:textId="77777777" w:rsidR="00720330" w:rsidRPr="00033904" w:rsidRDefault="00720330" w:rsidP="00C0208A">
      <w:pPr>
        <w:jc w:val="center"/>
        <w:rPr>
          <w:rFonts w:ascii="Times New Roman" w:hAnsi="Times New Roman" w:cs="Times New Roman"/>
          <w:b/>
          <w:bCs/>
          <w:sz w:val="24"/>
          <w:szCs w:val="24"/>
          <w:lang w:val="es-ES"/>
        </w:rPr>
      </w:pPr>
    </w:p>
    <w:p w14:paraId="37BE981A" w14:textId="77777777" w:rsidR="00C0208A" w:rsidRDefault="00C0208A" w:rsidP="00C0208A">
      <w:pPr>
        <w:jc w:val="center"/>
        <w:rPr>
          <w:rFonts w:ascii="Arial" w:hAnsi="Arial" w:cs="Arial"/>
          <w:b/>
          <w:bCs/>
          <w:sz w:val="24"/>
          <w:szCs w:val="24"/>
          <w:lang w:val="es-ES"/>
        </w:rPr>
      </w:pPr>
    </w:p>
    <w:p w14:paraId="5BC31DB8" w14:textId="42994C4B" w:rsidR="00C0208A" w:rsidRDefault="00C0208A" w:rsidP="00C71EBE">
      <w:pPr>
        <w:jc w:val="center"/>
        <w:rPr>
          <w:rFonts w:ascii="Arial" w:hAnsi="Arial" w:cs="Arial"/>
          <w:b/>
          <w:bCs/>
          <w:sz w:val="24"/>
          <w:szCs w:val="24"/>
          <w:lang w:val="es-ES"/>
        </w:rPr>
      </w:pPr>
    </w:p>
    <w:p w14:paraId="203EF508" w14:textId="77777777" w:rsidR="00C0208A" w:rsidRDefault="00C0208A" w:rsidP="00C71EBE">
      <w:pPr>
        <w:jc w:val="center"/>
        <w:rPr>
          <w:rFonts w:ascii="Arial" w:hAnsi="Arial" w:cs="Arial"/>
          <w:b/>
          <w:bCs/>
          <w:sz w:val="24"/>
          <w:szCs w:val="24"/>
          <w:lang w:val="es-ES"/>
        </w:rPr>
      </w:pPr>
    </w:p>
    <w:p w14:paraId="175EE37B" w14:textId="77777777" w:rsidR="00C0208A" w:rsidRDefault="00C0208A" w:rsidP="00C71EBE">
      <w:pPr>
        <w:jc w:val="center"/>
        <w:rPr>
          <w:rFonts w:ascii="Arial" w:hAnsi="Arial" w:cs="Arial"/>
          <w:b/>
          <w:bCs/>
          <w:sz w:val="24"/>
          <w:szCs w:val="24"/>
          <w:lang w:val="es-ES"/>
        </w:rPr>
      </w:pPr>
    </w:p>
    <w:p w14:paraId="5C739E4D" w14:textId="77777777" w:rsidR="00C0208A" w:rsidRDefault="00C0208A" w:rsidP="00C71EBE">
      <w:pPr>
        <w:jc w:val="center"/>
        <w:rPr>
          <w:rFonts w:ascii="Arial" w:hAnsi="Arial" w:cs="Arial"/>
          <w:b/>
          <w:bCs/>
          <w:sz w:val="24"/>
          <w:szCs w:val="24"/>
          <w:lang w:val="es-ES"/>
        </w:rPr>
      </w:pPr>
    </w:p>
    <w:p w14:paraId="6865E85E" w14:textId="77777777" w:rsidR="00C0208A" w:rsidRDefault="00C0208A" w:rsidP="00C71EBE">
      <w:pPr>
        <w:jc w:val="center"/>
        <w:rPr>
          <w:rFonts w:ascii="Arial" w:hAnsi="Arial" w:cs="Arial"/>
          <w:b/>
          <w:bCs/>
          <w:sz w:val="24"/>
          <w:szCs w:val="24"/>
          <w:lang w:val="es-ES"/>
        </w:rPr>
      </w:pPr>
    </w:p>
    <w:p w14:paraId="42A65537" w14:textId="77777777" w:rsidR="00C0208A" w:rsidRDefault="00C0208A" w:rsidP="00C71EBE">
      <w:pPr>
        <w:jc w:val="center"/>
        <w:rPr>
          <w:rFonts w:ascii="Arial" w:hAnsi="Arial" w:cs="Arial"/>
          <w:b/>
          <w:bCs/>
          <w:sz w:val="24"/>
          <w:szCs w:val="24"/>
          <w:lang w:val="es-ES"/>
        </w:rPr>
      </w:pPr>
    </w:p>
    <w:p w14:paraId="212BCFDC" w14:textId="77777777" w:rsidR="00C0208A" w:rsidRDefault="00C0208A" w:rsidP="00C71EBE">
      <w:pPr>
        <w:jc w:val="center"/>
        <w:rPr>
          <w:rFonts w:ascii="Arial" w:hAnsi="Arial" w:cs="Arial"/>
          <w:b/>
          <w:bCs/>
          <w:sz w:val="24"/>
          <w:szCs w:val="24"/>
          <w:lang w:val="es-ES"/>
        </w:rPr>
      </w:pPr>
    </w:p>
    <w:p w14:paraId="39281FFC" w14:textId="49FBF565" w:rsidR="00C0208A" w:rsidRDefault="00C0208A" w:rsidP="000F6BFA">
      <w:pPr>
        <w:rPr>
          <w:rFonts w:ascii="Arial" w:hAnsi="Arial" w:cs="Arial"/>
          <w:b/>
          <w:bCs/>
          <w:sz w:val="24"/>
          <w:szCs w:val="24"/>
          <w:lang w:val="es-ES"/>
        </w:rPr>
      </w:pPr>
    </w:p>
    <w:p w14:paraId="2038A740" w14:textId="77777777" w:rsidR="00C0208A" w:rsidRDefault="00C0208A" w:rsidP="00C71EBE">
      <w:pPr>
        <w:jc w:val="center"/>
        <w:rPr>
          <w:rFonts w:ascii="Arial" w:hAnsi="Arial" w:cs="Arial"/>
          <w:b/>
          <w:bCs/>
          <w:sz w:val="24"/>
          <w:szCs w:val="24"/>
          <w:lang w:val="es-ES"/>
        </w:rPr>
      </w:pPr>
    </w:p>
    <w:p w14:paraId="7DD7E623" w14:textId="77777777" w:rsidR="00C0208A" w:rsidRDefault="00C0208A" w:rsidP="00C71EBE">
      <w:pPr>
        <w:jc w:val="center"/>
        <w:rPr>
          <w:rFonts w:ascii="Arial" w:hAnsi="Arial" w:cs="Arial"/>
          <w:b/>
          <w:bCs/>
          <w:sz w:val="24"/>
          <w:szCs w:val="24"/>
          <w:lang w:val="es-ES"/>
        </w:rPr>
      </w:pPr>
    </w:p>
    <w:p w14:paraId="75642D86" w14:textId="77777777" w:rsidR="00C0208A" w:rsidRDefault="00C0208A" w:rsidP="00C71EBE">
      <w:pPr>
        <w:jc w:val="center"/>
        <w:rPr>
          <w:rFonts w:ascii="Arial" w:hAnsi="Arial" w:cs="Arial"/>
          <w:b/>
          <w:bCs/>
          <w:sz w:val="24"/>
          <w:szCs w:val="24"/>
          <w:lang w:val="es-ES"/>
        </w:rPr>
      </w:pPr>
    </w:p>
    <w:p w14:paraId="0D7A9869" w14:textId="44774D56" w:rsidR="008D60E8" w:rsidRDefault="008D60E8" w:rsidP="000F6BFA">
      <w:pPr>
        <w:rPr>
          <w:rFonts w:ascii="Arial" w:hAnsi="Arial" w:cs="Arial"/>
          <w:b/>
          <w:bCs/>
          <w:sz w:val="24"/>
          <w:szCs w:val="24"/>
          <w:lang w:val="es-ES"/>
        </w:rPr>
      </w:pPr>
    </w:p>
    <w:p w14:paraId="2FDEBA47" w14:textId="77777777" w:rsidR="0062623B" w:rsidRDefault="0062623B" w:rsidP="000F6BFA">
      <w:pPr>
        <w:rPr>
          <w:rFonts w:ascii="Arial" w:hAnsi="Arial" w:cs="Arial"/>
          <w:b/>
          <w:bCs/>
          <w:sz w:val="24"/>
          <w:szCs w:val="24"/>
          <w:lang w:val="es-ES"/>
        </w:rPr>
      </w:pPr>
    </w:p>
    <w:p w14:paraId="74D100FD" w14:textId="453B42B3" w:rsidR="00C71EBE" w:rsidRDefault="00C71EBE" w:rsidP="00C71EBE">
      <w:pPr>
        <w:jc w:val="center"/>
        <w:rPr>
          <w:rFonts w:ascii="Arial" w:hAnsi="Arial" w:cs="Arial"/>
          <w:b/>
          <w:bCs/>
          <w:sz w:val="24"/>
          <w:szCs w:val="24"/>
          <w:lang w:val="es-ES"/>
        </w:rPr>
      </w:pPr>
      <w:r>
        <w:rPr>
          <w:rFonts w:ascii="Arial" w:hAnsi="Arial" w:cs="Arial"/>
          <w:b/>
          <w:bCs/>
          <w:sz w:val="24"/>
          <w:szCs w:val="24"/>
          <w:lang w:val="es-ES"/>
        </w:rPr>
        <w:t>INTRODUCCION</w:t>
      </w:r>
    </w:p>
    <w:p w14:paraId="0246FFBD" w14:textId="78CD98E0" w:rsidR="00C71EBE" w:rsidRDefault="00C71EBE" w:rsidP="00C71EBE">
      <w:pPr>
        <w:jc w:val="center"/>
        <w:rPr>
          <w:rFonts w:ascii="Arial" w:hAnsi="Arial" w:cs="Arial"/>
          <w:b/>
          <w:bCs/>
          <w:sz w:val="24"/>
          <w:szCs w:val="24"/>
          <w:lang w:val="es-ES"/>
        </w:rPr>
      </w:pPr>
    </w:p>
    <w:p w14:paraId="0D740E2B" w14:textId="3D3363A0" w:rsidR="00C71EBE" w:rsidRPr="00ED7BD4" w:rsidRDefault="00D616C8" w:rsidP="0086089B">
      <w:pPr>
        <w:jc w:val="both"/>
        <w:rPr>
          <w:rFonts w:ascii="Arial" w:hAnsi="Arial" w:cs="Arial"/>
          <w:color w:val="202124"/>
          <w:sz w:val="24"/>
          <w:szCs w:val="24"/>
          <w:shd w:val="clear" w:color="auto" w:fill="FFFFFF"/>
        </w:rPr>
      </w:pPr>
      <w:r w:rsidRPr="00ED7BD4">
        <w:rPr>
          <w:rFonts w:ascii="Arial" w:hAnsi="Arial" w:cs="Arial"/>
          <w:color w:val="202124"/>
          <w:sz w:val="24"/>
          <w:szCs w:val="24"/>
          <w:shd w:val="clear" w:color="auto" w:fill="FFFFFF"/>
        </w:rPr>
        <w:t>La descentralización</w:t>
      </w:r>
      <w:r w:rsidR="00E57584" w:rsidRPr="00ED7BD4">
        <w:rPr>
          <w:rFonts w:ascii="Arial" w:hAnsi="Arial" w:cs="Arial"/>
          <w:color w:val="202124"/>
          <w:sz w:val="24"/>
          <w:szCs w:val="24"/>
          <w:shd w:val="clear" w:color="auto" w:fill="FFFFFF"/>
        </w:rPr>
        <w:t xml:space="preserve"> </w:t>
      </w:r>
      <w:r w:rsidRPr="00ED7BD4">
        <w:rPr>
          <w:rFonts w:ascii="Arial" w:hAnsi="Arial" w:cs="Arial"/>
          <w:color w:val="202124"/>
          <w:sz w:val="24"/>
          <w:szCs w:val="24"/>
          <w:shd w:val="clear" w:color="auto" w:fill="FFFFFF"/>
        </w:rPr>
        <w:t>es un proce</w:t>
      </w:r>
      <w:r w:rsidR="00544CFA" w:rsidRPr="00ED7BD4">
        <w:rPr>
          <w:rFonts w:ascii="Arial" w:hAnsi="Arial" w:cs="Arial"/>
          <w:color w:val="202124"/>
          <w:sz w:val="24"/>
          <w:szCs w:val="24"/>
          <w:shd w:val="clear" w:color="auto" w:fill="FFFFFF"/>
        </w:rPr>
        <w:t>so de empoderamiento democrático qu</w:t>
      </w:r>
      <w:r w:rsidR="00E57584" w:rsidRPr="00ED7BD4">
        <w:rPr>
          <w:rFonts w:ascii="Arial" w:hAnsi="Arial" w:cs="Arial"/>
          <w:color w:val="202124"/>
          <w:sz w:val="24"/>
          <w:szCs w:val="24"/>
          <w:shd w:val="clear" w:color="auto" w:fill="FFFFFF"/>
        </w:rPr>
        <w:t>e en el campo de la educacion lo que hace es crear alianzas entre la escuela y la sociedad, para enfrentar los antivalores y propiciar el fortalecimiento de la identidad nacional.</w:t>
      </w:r>
    </w:p>
    <w:p w14:paraId="09C8C9B7" w14:textId="6C02C408" w:rsidR="00E57584" w:rsidRDefault="00E57584" w:rsidP="0086089B">
      <w:pPr>
        <w:jc w:val="both"/>
        <w:rPr>
          <w:rFonts w:ascii="Arial" w:hAnsi="Arial" w:cs="Arial"/>
          <w:color w:val="202124"/>
          <w:sz w:val="30"/>
          <w:szCs w:val="30"/>
          <w:shd w:val="clear" w:color="auto" w:fill="FFFFFF"/>
        </w:rPr>
      </w:pPr>
      <w:r w:rsidRPr="00ED7BD4">
        <w:rPr>
          <w:rFonts w:ascii="Arial" w:hAnsi="Arial" w:cs="Arial"/>
          <w:color w:val="202124"/>
          <w:sz w:val="24"/>
          <w:szCs w:val="24"/>
          <w:shd w:val="clear" w:color="auto" w:fill="FFFFFF"/>
        </w:rPr>
        <w:t xml:space="preserve">Con la descentralización se quieren lograr varias metas como son; buscar un sistema </w:t>
      </w:r>
      <w:r w:rsidR="000F6BFA" w:rsidRPr="00ED7BD4">
        <w:rPr>
          <w:rFonts w:ascii="Arial" w:hAnsi="Arial" w:cs="Arial"/>
          <w:color w:val="202124"/>
          <w:sz w:val="24"/>
          <w:szCs w:val="24"/>
          <w:shd w:val="clear" w:color="auto" w:fill="FFFFFF"/>
        </w:rPr>
        <w:t>más</w:t>
      </w:r>
      <w:r w:rsidRPr="00ED7BD4">
        <w:rPr>
          <w:rFonts w:ascii="Arial" w:hAnsi="Arial" w:cs="Arial"/>
          <w:color w:val="202124"/>
          <w:sz w:val="24"/>
          <w:szCs w:val="24"/>
          <w:shd w:val="clear" w:color="auto" w:fill="FFFFFF"/>
        </w:rPr>
        <w:t xml:space="preserve"> participativo</w:t>
      </w:r>
      <w:r w:rsidR="00ED7BD4" w:rsidRPr="00ED7BD4">
        <w:rPr>
          <w:rFonts w:ascii="Arial" w:hAnsi="Arial" w:cs="Arial"/>
          <w:color w:val="202124"/>
          <w:sz w:val="24"/>
          <w:szCs w:val="24"/>
          <w:shd w:val="clear" w:color="auto" w:fill="FFFFFF"/>
        </w:rPr>
        <w:t xml:space="preserve">, alcanzar una más estrecha vinculación entre el sistema educativo y productivo, pretender mayor rigor en la gestión </w:t>
      </w:r>
      <w:r w:rsidR="000F6BFA" w:rsidRPr="00ED7BD4">
        <w:rPr>
          <w:rFonts w:ascii="Arial" w:hAnsi="Arial" w:cs="Arial"/>
          <w:color w:val="202124"/>
          <w:sz w:val="24"/>
          <w:szCs w:val="24"/>
          <w:shd w:val="clear" w:color="auto" w:fill="FFFFFF"/>
        </w:rPr>
        <w:t>pública</w:t>
      </w:r>
      <w:r w:rsidR="00ED7BD4" w:rsidRPr="00ED7BD4">
        <w:rPr>
          <w:rFonts w:ascii="Arial" w:hAnsi="Arial" w:cs="Arial"/>
          <w:color w:val="202124"/>
          <w:sz w:val="24"/>
          <w:szCs w:val="24"/>
          <w:shd w:val="clear" w:color="auto" w:fill="FFFFFF"/>
        </w:rPr>
        <w:t xml:space="preserve"> y, sobre todo, conseguir un sistema que sea más ágil, eficaz y eficiente, es decir, lograr el mayor nivel posible de la calidad de la educacion</w:t>
      </w:r>
      <w:r w:rsidR="00ED7BD4">
        <w:rPr>
          <w:rFonts w:ascii="Arial" w:hAnsi="Arial" w:cs="Arial"/>
          <w:color w:val="202124"/>
          <w:sz w:val="30"/>
          <w:szCs w:val="30"/>
          <w:shd w:val="clear" w:color="auto" w:fill="FFFFFF"/>
        </w:rPr>
        <w:t>.</w:t>
      </w:r>
    </w:p>
    <w:p w14:paraId="1FC14B1A" w14:textId="1079CECF" w:rsidR="00E57584" w:rsidRDefault="00E57584" w:rsidP="0086089B">
      <w:pPr>
        <w:jc w:val="both"/>
        <w:rPr>
          <w:rFonts w:ascii="Arial" w:hAnsi="Arial" w:cs="Arial"/>
          <w:color w:val="5F6A79"/>
          <w:shd w:val="clear" w:color="auto" w:fill="FFFFFF"/>
        </w:rPr>
      </w:pPr>
    </w:p>
    <w:p w14:paraId="137B923F" w14:textId="77777777" w:rsidR="00E57584" w:rsidRDefault="00E57584" w:rsidP="0086089B">
      <w:pPr>
        <w:jc w:val="both"/>
        <w:rPr>
          <w:rFonts w:ascii="Arial" w:hAnsi="Arial" w:cs="Arial"/>
          <w:b/>
          <w:bCs/>
          <w:sz w:val="24"/>
          <w:szCs w:val="24"/>
          <w:lang w:val="es-ES"/>
        </w:rPr>
      </w:pPr>
    </w:p>
    <w:p w14:paraId="7AC6CAEE" w14:textId="77777777" w:rsidR="00C71EBE" w:rsidRDefault="00C71EBE" w:rsidP="0086089B">
      <w:pPr>
        <w:jc w:val="both"/>
        <w:rPr>
          <w:rFonts w:ascii="Arial" w:hAnsi="Arial" w:cs="Arial"/>
          <w:b/>
          <w:bCs/>
          <w:sz w:val="24"/>
          <w:szCs w:val="24"/>
          <w:lang w:val="es-ES"/>
        </w:rPr>
      </w:pPr>
    </w:p>
    <w:p w14:paraId="12835BE3" w14:textId="77777777" w:rsidR="00C71EBE" w:rsidRDefault="00C71EBE" w:rsidP="0086089B">
      <w:pPr>
        <w:jc w:val="both"/>
        <w:rPr>
          <w:rFonts w:ascii="Arial" w:hAnsi="Arial" w:cs="Arial"/>
          <w:b/>
          <w:bCs/>
          <w:sz w:val="24"/>
          <w:szCs w:val="24"/>
          <w:lang w:val="es-ES"/>
        </w:rPr>
      </w:pPr>
    </w:p>
    <w:p w14:paraId="53E3EEDE" w14:textId="77777777" w:rsidR="00C71EBE" w:rsidRDefault="00C71EBE" w:rsidP="0086089B">
      <w:pPr>
        <w:jc w:val="both"/>
        <w:rPr>
          <w:rFonts w:ascii="Arial" w:hAnsi="Arial" w:cs="Arial"/>
          <w:b/>
          <w:bCs/>
          <w:sz w:val="24"/>
          <w:szCs w:val="24"/>
          <w:lang w:val="es-ES"/>
        </w:rPr>
      </w:pPr>
    </w:p>
    <w:p w14:paraId="0A5F2CD1" w14:textId="77777777" w:rsidR="00C71EBE" w:rsidRDefault="00C71EBE" w:rsidP="0086089B">
      <w:pPr>
        <w:jc w:val="both"/>
        <w:rPr>
          <w:rFonts w:ascii="Arial" w:hAnsi="Arial" w:cs="Arial"/>
          <w:b/>
          <w:bCs/>
          <w:sz w:val="24"/>
          <w:szCs w:val="24"/>
          <w:lang w:val="es-ES"/>
        </w:rPr>
      </w:pPr>
    </w:p>
    <w:p w14:paraId="419A20BC" w14:textId="77777777" w:rsidR="00C71EBE" w:rsidRDefault="00C71EBE" w:rsidP="0086089B">
      <w:pPr>
        <w:jc w:val="both"/>
        <w:rPr>
          <w:rFonts w:ascii="Arial" w:hAnsi="Arial" w:cs="Arial"/>
          <w:b/>
          <w:bCs/>
          <w:sz w:val="24"/>
          <w:szCs w:val="24"/>
          <w:lang w:val="es-ES"/>
        </w:rPr>
      </w:pPr>
    </w:p>
    <w:p w14:paraId="3938E707" w14:textId="77777777" w:rsidR="00C71EBE" w:rsidRDefault="00C71EBE" w:rsidP="0086089B">
      <w:pPr>
        <w:jc w:val="both"/>
        <w:rPr>
          <w:rFonts w:ascii="Arial" w:hAnsi="Arial" w:cs="Arial"/>
          <w:b/>
          <w:bCs/>
          <w:sz w:val="24"/>
          <w:szCs w:val="24"/>
          <w:lang w:val="es-ES"/>
        </w:rPr>
      </w:pPr>
    </w:p>
    <w:p w14:paraId="469EA421" w14:textId="77777777" w:rsidR="00C71EBE" w:rsidRDefault="00C71EBE" w:rsidP="0086089B">
      <w:pPr>
        <w:jc w:val="both"/>
        <w:rPr>
          <w:rFonts w:ascii="Arial" w:hAnsi="Arial" w:cs="Arial"/>
          <w:b/>
          <w:bCs/>
          <w:sz w:val="24"/>
          <w:szCs w:val="24"/>
          <w:lang w:val="es-ES"/>
        </w:rPr>
      </w:pPr>
    </w:p>
    <w:p w14:paraId="0339F040" w14:textId="77777777" w:rsidR="00C71EBE" w:rsidRDefault="00C71EBE" w:rsidP="0086089B">
      <w:pPr>
        <w:jc w:val="both"/>
        <w:rPr>
          <w:rFonts w:ascii="Arial" w:hAnsi="Arial" w:cs="Arial"/>
          <w:b/>
          <w:bCs/>
          <w:sz w:val="24"/>
          <w:szCs w:val="24"/>
          <w:lang w:val="es-ES"/>
        </w:rPr>
      </w:pPr>
    </w:p>
    <w:p w14:paraId="20C2998C" w14:textId="77777777" w:rsidR="00C71EBE" w:rsidRDefault="00C71EBE" w:rsidP="0086089B">
      <w:pPr>
        <w:jc w:val="both"/>
        <w:rPr>
          <w:rFonts w:ascii="Arial" w:hAnsi="Arial" w:cs="Arial"/>
          <w:b/>
          <w:bCs/>
          <w:sz w:val="24"/>
          <w:szCs w:val="24"/>
          <w:lang w:val="es-ES"/>
        </w:rPr>
      </w:pPr>
    </w:p>
    <w:p w14:paraId="03F6E8BE" w14:textId="77777777" w:rsidR="00C71EBE" w:rsidRDefault="00C71EBE" w:rsidP="0086089B">
      <w:pPr>
        <w:jc w:val="both"/>
        <w:rPr>
          <w:rFonts w:ascii="Arial" w:hAnsi="Arial" w:cs="Arial"/>
          <w:b/>
          <w:bCs/>
          <w:sz w:val="24"/>
          <w:szCs w:val="24"/>
          <w:lang w:val="es-ES"/>
        </w:rPr>
      </w:pPr>
    </w:p>
    <w:p w14:paraId="126DF36F" w14:textId="77777777" w:rsidR="00C71EBE" w:rsidRDefault="00C71EBE" w:rsidP="0086089B">
      <w:pPr>
        <w:jc w:val="both"/>
        <w:rPr>
          <w:rFonts w:ascii="Arial" w:hAnsi="Arial" w:cs="Arial"/>
          <w:b/>
          <w:bCs/>
          <w:sz w:val="24"/>
          <w:szCs w:val="24"/>
          <w:lang w:val="es-ES"/>
        </w:rPr>
      </w:pPr>
    </w:p>
    <w:p w14:paraId="44FD8A2C" w14:textId="77777777" w:rsidR="00C71EBE" w:rsidRDefault="00C71EBE" w:rsidP="0086089B">
      <w:pPr>
        <w:jc w:val="both"/>
        <w:rPr>
          <w:rFonts w:ascii="Arial" w:hAnsi="Arial" w:cs="Arial"/>
          <w:b/>
          <w:bCs/>
          <w:sz w:val="24"/>
          <w:szCs w:val="24"/>
          <w:lang w:val="es-ES"/>
        </w:rPr>
      </w:pPr>
    </w:p>
    <w:p w14:paraId="26A1F88C" w14:textId="77777777" w:rsidR="00C71EBE" w:rsidRDefault="00C71EBE" w:rsidP="0086089B">
      <w:pPr>
        <w:jc w:val="both"/>
        <w:rPr>
          <w:rFonts w:ascii="Arial" w:hAnsi="Arial" w:cs="Arial"/>
          <w:b/>
          <w:bCs/>
          <w:sz w:val="24"/>
          <w:szCs w:val="24"/>
          <w:lang w:val="es-ES"/>
        </w:rPr>
      </w:pPr>
    </w:p>
    <w:p w14:paraId="2ADFA248" w14:textId="29E69535" w:rsidR="008D60E8" w:rsidRDefault="008D60E8" w:rsidP="00ED7BD4">
      <w:pPr>
        <w:jc w:val="center"/>
        <w:rPr>
          <w:rFonts w:ascii="Arial" w:hAnsi="Arial" w:cs="Arial"/>
          <w:b/>
          <w:bCs/>
          <w:sz w:val="24"/>
          <w:szCs w:val="24"/>
          <w:lang w:val="es-ES"/>
        </w:rPr>
      </w:pPr>
    </w:p>
    <w:p w14:paraId="0DF6E8F3" w14:textId="54536BD2" w:rsidR="00C708B8" w:rsidRDefault="00C708B8" w:rsidP="00ED7BD4">
      <w:pPr>
        <w:jc w:val="center"/>
        <w:rPr>
          <w:rFonts w:ascii="Arial" w:hAnsi="Arial" w:cs="Arial"/>
          <w:b/>
          <w:bCs/>
          <w:sz w:val="24"/>
          <w:szCs w:val="24"/>
          <w:lang w:val="es-ES"/>
        </w:rPr>
      </w:pPr>
    </w:p>
    <w:p w14:paraId="1F5C4450" w14:textId="77777777" w:rsidR="00C708B8" w:rsidRDefault="00C708B8" w:rsidP="00ED7BD4">
      <w:pPr>
        <w:jc w:val="center"/>
        <w:rPr>
          <w:rFonts w:ascii="Arial" w:hAnsi="Arial" w:cs="Arial"/>
          <w:b/>
          <w:bCs/>
          <w:sz w:val="24"/>
          <w:szCs w:val="24"/>
          <w:lang w:val="es-ES"/>
        </w:rPr>
      </w:pPr>
    </w:p>
    <w:p w14:paraId="2B0ECDDE" w14:textId="33359D48" w:rsidR="00AD2648" w:rsidRPr="0086089B" w:rsidRDefault="00AD2648" w:rsidP="00ED7BD4">
      <w:pPr>
        <w:jc w:val="center"/>
        <w:rPr>
          <w:rFonts w:ascii="Arial" w:hAnsi="Arial" w:cs="Arial"/>
          <w:b/>
          <w:bCs/>
          <w:sz w:val="24"/>
          <w:szCs w:val="24"/>
          <w:lang w:val="es-ES"/>
        </w:rPr>
      </w:pPr>
      <w:r w:rsidRPr="0086089B">
        <w:rPr>
          <w:rFonts w:ascii="Arial" w:hAnsi="Arial" w:cs="Arial"/>
          <w:b/>
          <w:bCs/>
          <w:sz w:val="24"/>
          <w:szCs w:val="24"/>
          <w:lang w:val="es-ES"/>
        </w:rPr>
        <w:lastRenderedPageBreak/>
        <w:t>CENTRO EDUCATIVO: ENRIQUILLO CODIGO 01229</w:t>
      </w:r>
    </w:p>
    <w:p w14:paraId="2480F4FD" w14:textId="406FA14E" w:rsidR="00964975" w:rsidRPr="0012171C" w:rsidRDefault="00AD2648" w:rsidP="00ED7BD4">
      <w:pPr>
        <w:pStyle w:val="Prrafodelista"/>
        <w:numPr>
          <w:ilvl w:val="0"/>
          <w:numId w:val="1"/>
        </w:numPr>
        <w:spacing w:line="360" w:lineRule="auto"/>
        <w:jc w:val="center"/>
        <w:rPr>
          <w:rFonts w:ascii="Arial" w:hAnsi="Arial" w:cs="Arial"/>
          <w:sz w:val="24"/>
          <w:szCs w:val="24"/>
          <w:lang w:val="es-ES"/>
        </w:rPr>
      </w:pPr>
      <w:r w:rsidRPr="0012171C">
        <w:rPr>
          <w:rFonts w:ascii="Arial" w:hAnsi="Arial" w:cs="Arial"/>
          <w:sz w:val="24"/>
          <w:szCs w:val="24"/>
          <w:lang w:val="es-ES"/>
        </w:rPr>
        <w:t>DATOS IDENTITARIOS DE LA INSTANCIA</w:t>
      </w:r>
    </w:p>
    <w:tbl>
      <w:tblPr>
        <w:tblStyle w:val="Tablaconcuadrcula"/>
        <w:tblW w:w="10915" w:type="dxa"/>
        <w:tblInd w:w="-1139" w:type="dxa"/>
        <w:tblLayout w:type="fixed"/>
        <w:tblLook w:val="04A0" w:firstRow="1" w:lastRow="0" w:firstColumn="1" w:lastColumn="0" w:noHBand="0" w:noVBand="1"/>
      </w:tblPr>
      <w:tblGrid>
        <w:gridCol w:w="1843"/>
        <w:gridCol w:w="3708"/>
        <w:gridCol w:w="1409"/>
        <w:gridCol w:w="3955"/>
      </w:tblGrid>
      <w:tr w:rsidR="00E02BB7" w:rsidRPr="0012171C" w14:paraId="5D847090" w14:textId="77777777" w:rsidTr="00ED7BD4">
        <w:tc>
          <w:tcPr>
            <w:tcW w:w="1843" w:type="dxa"/>
          </w:tcPr>
          <w:p w14:paraId="3F8AC371" w14:textId="77777777" w:rsidR="002A0676" w:rsidRPr="0012171C" w:rsidRDefault="002A0676" w:rsidP="00ED7BD4">
            <w:pPr>
              <w:pStyle w:val="Prrafodelista"/>
              <w:spacing w:line="360" w:lineRule="auto"/>
              <w:ind w:left="0"/>
              <w:jc w:val="center"/>
              <w:rPr>
                <w:rFonts w:ascii="Arial" w:hAnsi="Arial" w:cs="Arial"/>
                <w:sz w:val="24"/>
                <w:szCs w:val="24"/>
                <w:lang w:val="es-ES"/>
              </w:rPr>
            </w:pPr>
          </w:p>
        </w:tc>
        <w:tc>
          <w:tcPr>
            <w:tcW w:w="3708" w:type="dxa"/>
          </w:tcPr>
          <w:p w14:paraId="4978ADC0" w14:textId="75AC2204"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REGIONAL</w:t>
            </w:r>
            <w:r w:rsidR="00FA7C2D">
              <w:rPr>
                <w:rFonts w:ascii="Arial" w:hAnsi="Arial" w:cs="Arial"/>
                <w:b/>
                <w:bCs/>
                <w:sz w:val="24"/>
                <w:szCs w:val="24"/>
                <w:lang w:val="es-ES"/>
              </w:rPr>
              <w:t>:</w:t>
            </w:r>
          </w:p>
        </w:tc>
        <w:tc>
          <w:tcPr>
            <w:tcW w:w="1409" w:type="dxa"/>
          </w:tcPr>
          <w:p w14:paraId="35AE8793" w14:textId="6B5CECA0"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DISTRITO</w:t>
            </w:r>
          </w:p>
        </w:tc>
        <w:tc>
          <w:tcPr>
            <w:tcW w:w="3955" w:type="dxa"/>
          </w:tcPr>
          <w:p w14:paraId="0393F0AB" w14:textId="158C169D"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CENTRO EDUCATIVO</w:t>
            </w:r>
          </w:p>
        </w:tc>
      </w:tr>
      <w:tr w:rsidR="00E02BB7" w:rsidRPr="0012171C" w14:paraId="3735C36A" w14:textId="77777777" w:rsidTr="00ED7BD4">
        <w:tc>
          <w:tcPr>
            <w:tcW w:w="1843" w:type="dxa"/>
          </w:tcPr>
          <w:p w14:paraId="3CDF371A" w14:textId="64207152"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NOMBRE:</w:t>
            </w:r>
          </w:p>
        </w:tc>
        <w:tc>
          <w:tcPr>
            <w:tcW w:w="3708" w:type="dxa"/>
          </w:tcPr>
          <w:p w14:paraId="5A51C4C6" w14:textId="037A1718" w:rsidR="002A0676" w:rsidRPr="0012171C" w:rsidRDefault="003F278B"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rPr>
              <w:t>02 San Juan</w:t>
            </w:r>
          </w:p>
        </w:tc>
        <w:tc>
          <w:tcPr>
            <w:tcW w:w="1409" w:type="dxa"/>
          </w:tcPr>
          <w:p w14:paraId="0DF6C217" w14:textId="78E06562" w:rsidR="002A0676" w:rsidRPr="0012171C" w:rsidRDefault="002A0676" w:rsidP="00ED7BD4">
            <w:pPr>
              <w:pStyle w:val="Prrafodelista"/>
              <w:spacing w:line="360" w:lineRule="auto"/>
              <w:ind w:left="0"/>
              <w:jc w:val="center"/>
              <w:rPr>
                <w:rFonts w:ascii="Arial" w:hAnsi="Arial" w:cs="Arial"/>
                <w:sz w:val="24"/>
                <w:szCs w:val="24"/>
                <w:lang w:val="es-ES"/>
              </w:rPr>
            </w:pPr>
          </w:p>
        </w:tc>
        <w:tc>
          <w:tcPr>
            <w:tcW w:w="3955" w:type="dxa"/>
          </w:tcPr>
          <w:p w14:paraId="4E809DE2" w14:textId="7D8A2205" w:rsidR="002A0676" w:rsidRPr="0012171C" w:rsidRDefault="002A0676"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lang w:val="es-ES"/>
              </w:rPr>
              <w:t>Enriquillo</w:t>
            </w:r>
          </w:p>
        </w:tc>
      </w:tr>
      <w:tr w:rsidR="00E02BB7" w:rsidRPr="0012171C" w14:paraId="1DCD3008" w14:textId="77777777" w:rsidTr="00ED7BD4">
        <w:tc>
          <w:tcPr>
            <w:tcW w:w="1843" w:type="dxa"/>
          </w:tcPr>
          <w:p w14:paraId="24968AF5" w14:textId="59114F76"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DOMICILIO:</w:t>
            </w:r>
          </w:p>
        </w:tc>
        <w:tc>
          <w:tcPr>
            <w:tcW w:w="3708" w:type="dxa"/>
          </w:tcPr>
          <w:p w14:paraId="3E5D9D7D" w14:textId="67B7A492" w:rsidR="002A0676" w:rsidRPr="0012171C" w:rsidRDefault="003F278B"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rPr>
              <w:t>Provincia San Juan, Municipio San Juan De La Maguana.</w:t>
            </w:r>
          </w:p>
        </w:tc>
        <w:tc>
          <w:tcPr>
            <w:tcW w:w="1409" w:type="dxa"/>
          </w:tcPr>
          <w:p w14:paraId="286F9F00" w14:textId="77777777" w:rsidR="002A0676" w:rsidRPr="0012171C" w:rsidRDefault="002A0676" w:rsidP="00ED7BD4">
            <w:pPr>
              <w:pStyle w:val="Prrafodelista"/>
              <w:spacing w:line="360" w:lineRule="auto"/>
              <w:ind w:left="0"/>
              <w:jc w:val="center"/>
              <w:rPr>
                <w:rFonts w:ascii="Arial" w:hAnsi="Arial" w:cs="Arial"/>
                <w:sz w:val="24"/>
                <w:szCs w:val="24"/>
                <w:lang w:val="es-ES"/>
              </w:rPr>
            </w:pPr>
          </w:p>
        </w:tc>
        <w:tc>
          <w:tcPr>
            <w:tcW w:w="3955" w:type="dxa"/>
          </w:tcPr>
          <w:p w14:paraId="0DFACFCE" w14:textId="77777777" w:rsidR="004A1F44" w:rsidRPr="0012171C" w:rsidRDefault="004A1F44"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lang w:val="es-ES"/>
              </w:rPr>
              <w:t>Cañada del Barrero, Juan de la Cruz</w:t>
            </w:r>
          </w:p>
          <w:p w14:paraId="5D338DA1" w14:textId="3A4C4061" w:rsidR="002A0676" w:rsidRPr="0012171C" w:rsidRDefault="004A1F44"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lang w:val="es-ES"/>
              </w:rPr>
              <w:t>(Municipio Juan Santiago)</w:t>
            </w:r>
          </w:p>
        </w:tc>
      </w:tr>
      <w:tr w:rsidR="00E02BB7" w:rsidRPr="0012171C" w14:paraId="6B8AA9E2" w14:textId="77777777" w:rsidTr="00ED7BD4">
        <w:tc>
          <w:tcPr>
            <w:tcW w:w="1843" w:type="dxa"/>
          </w:tcPr>
          <w:p w14:paraId="63B874E0" w14:textId="6629CB09"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DIRECTOR/A:</w:t>
            </w:r>
          </w:p>
        </w:tc>
        <w:tc>
          <w:tcPr>
            <w:tcW w:w="3708" w:type="dxa"/>
          </w:tcPr>
          <w:p w14:paraId="3668AAA4" w14:textId="04EF436C" w:rsidR="002A0676" w:rsidRPr="0012171C" w:rsidRDefault="00F817BF"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rPr>
              <w:t>Ramón Moreta</w:t>
            </w:r>
          </w:p>
        </w:tc>
        <w:tc>
          <w:tcPr>
            <w:tcW w:w="1409" w:type="dxa"/>
          </w:tcPr>
          <w:p w14:paraId="68671351" w14:textId="1A4E9DAF" w:rsidR="002A0676" w:rsidRPr="0012171C" w:rsidRDefault="002A0676" w:rsidP="00ED7BD4">
            <w:pPr>
              <w:pStyle w:val="Prrafodelista"/>
              <w:spacing w:line="360" w:lineRule="auto"/>
              <w:ind w:left="0"/>
              <w:jc w:val="center"/>
              <w:rPr>
                <w:rFonts w:ascii="Arial" w:hAnsi="Arial" w:cs="Arial"/>
                <w:sz w:val="24"/>
                <w:szCs w:val="24"/>
                <w:lang w:val="es-ES"/>
              </w:rPr>
            </w:pPr>
          </w:p>
        </w:tc>
        <w:tc>
          <w:tcPr>
            <w:tcW w:w="3955" w:type="dxa"/>
          </w:tcPr>
          <w:p w14:paraId="555CFE0A" w14:textId="7316DAC7" w:rsidR="002A0676" w:rsidRPr="0012171C" w:rsidRDefault="002A0676"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lang w:val="es-ES"/>
              </w:rPr>
              <w:t>Marianela Encarnación Montero</w:t>
            </w:r>
          </w:p>
        </w:tc>
      </w:tr>
      <w:tr w:rsidR="00E02BB7" w:rsidRPr="0012171C" w14:paraId="29DF1839" w14:textId="77777777" w:rsidTr="00ED7BD4">
        <w:tc>
          <w:tcPr>
            <w:tcW w:w="1843" w:type="dxa"/>
          </w:tcPr>
          <w:p w14:paraId="41A444A7" w14:textId="5504113F"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TELEFONO</w:t>
            </w:r>
          </w:p>
        </w:tc>
        <w:tc>
          <w:tcPr>
            <w:tcW w:w="3708" w:type="dxa"/>
          </w:tcPr>
          <w:p w14:paraId="55EA96C1" w14:textId="3F40102F" w:rsidR="002A0676" w:rsidRPr="0012171C" w:rsidRDefault="00F817BF"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rPr>
              <w:t>809-557-3354</w:t>
            </w:r>
          </w:p>
        </w:tc>
        <w:tc>
          <w:tcPr>
            <w:tcW w:w="1409" w:type="dxa"/>
          </w:tcPr>
          <w:p w14:paraId="23A64D05" w14:textId="77777777" w:rsidR="002A0676" w:rsidRPr="0012171C" w:rsidRDefault="002A0676" w:rsidP="00ED7BD4">
            <w:pPr>
              <w:pStyle w:val="Prrafodelista"/>
              <w:spacing w:line="360" w:lineRule="auto"/>
              <w:ind w:left="0"/>
              <w:jc w:val="center"/>
              <w:rPr>
                <w:rFonts w:ascii="Arial" w:hAnsi="Arial" w:cs="Arial"/>
                <w:sz w:val="24"/>
                <w:szCs w:val="24"/>
                <w:lang w:val="es-ES"/>
              </w:rPr>
            </w:pPr>
          </w:p>
        </w:tc>
        <w:tc>
          <w:tcPr>
            <w:tcW w:w="3955" w:type="dxa"/>
          </w:tcPr>
          <w:p w14:paraId="3DE589AA" w14:textId="08D0CBAA" w:rsidR="002A0676" w:rsidRPr="0012171C" w:rsidRDefault="00E02BB7"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lang w:val="es-ES"/>
              </w:rPr>
              <w:t>829 270 2543</w:t>
            </w:r>
          </w:p>
        </w:tc>
      </w:tr>
      <w:tr w:rsidR="00E02BB7" w:rsidRPr="0012171C" w14:paraId="1DF4C81F" w14:textId="77777777" w:rsidTr="00ED7BD4">
        <w:tc>
          <w:tcPr>
            <w:tcW w:w="1843" w:type="dxa"/>
          </w:tcPr>
          <w:p w14:paraId="6EB117E6" w14:textId="6598FDA8" w:rsidR="002A0676" w:rsidRPr="0012171C" w:rsidRDefault="002A0676" w:rsidP="00ED7BD4">
            <w:pPr>
              <w:pStyle w:val="Prrafodelista"/>
              <w:spacing w:line="360" w:lineRule="auto"/>
              <w:ind w:left="0"/>
              <w:jc w:val="center"/>
              <w:rPr>
                <w:rFonts w:ascii="Arial" w:hAnsi="Arial" w:cs="Arial"/>
                <w:b/>
                <w:bCs/>
                <w:sz w:val="24"/>
                <w:szCs w:val="24"/>
                <w:lang w:val="es-ES"/>
              </w:rPr>
            </w:pPr>
            <w:r w:rsidRPr="0012171C">
              <w:rPr>
                <w:rFonts w:ascii="Arial" w:hAnsi="Arial" w:cs="Arial"/>
                <w:b/>
                <w:bCs/>
                <w:sz w:val="24"/>
                <w:szCs w:val="24"/>
                <w:lang w:val="es-ES"/>
              </w:rPr>
              <w:t>CORREO ELECT.</w:t>
            </w:r>
          </w:p>
        </w:tc>
        <w:tc>
          <w:tcPr>
            <w:tcW w:w="3708" w:type="dxa"/>
          </w:tcPr>
          <w:p w14:paraId="1AEEC08D" w14:textId="10713E7A" w:rsidR="002A0676" w:rsidRPr="0012171C" w:rsidRDefault="00862BC0" w:rsidP="00ED7BD4">
            <w:pPr>
              <w:pStyle w:val="Prrafodelista"/>
              <w:spacing w:line="360" w:lineRule="auto"/>
              <w:ind w:left="0"/>
              <w:jc w:val="center"/>
              <w:rPr>
                <w:rFonts w:ascii="Arial" w:hAnsi="Arial" w:cs="Arial"/>
                <w:sz w:val="24"/>
                <w:szCs w:val="24"/>
                <w:lang w:val="es-ES"/>
              </w:rPr>
            </w:pPr>
            <w:hyperlink r:id="rId8" w:history="1">
              <w:r w:rsidR="00033904" w:rsidRPr="00315106">
                <w:rPr>
                  <w:rStyle w:val="Hipervnculo"/>
                  <w:rFonts w:ascii="Arial" w:hAnsi="Arial" w:cs="Arial"/>
                  <w:sz w:val="24"/>
                  <w:szCs w:val="24"/>
                </w:rPr>
                <w:t>salvador.ramon@minerd.gob.do</w:t>
              </w:r>
            </w:hyperlink>
          </w:p>
        </w:tc>
        <w:tc>
          <w:tcPr>
            <w:tcW w:w="1409" w:type="dxa"/>
          </w:tcPr>
          <w:p w14:paraId="545DAD93" w14:textId="77777777" w:rsidR="002A0676" w:rsidRPr="0012171C" w:rsidRDefault="002A0676" w:rsidP="00ED7BD4">
            <w:pPr>
              <w:pStyle w:val="Prrafodelista"/>
              <w:spacing w:line="360" w:lineRule="auto"/>
              <w:ind w:left="0"/>
              <w:jc w:val="center"/>
              <w:rPr>
                <w:rFonts w:ascii="Arial" w:hAnsi="Arial" w:cs="Arial"/>
                <w:sz w:val="24"/>
                <w:szCs w:val="24"/>
                <w:lang w:val="es-ES"/>
              </w:rPr>
            </w:pPr>
          </w:p>
        </w:tc>
        <w:tc>
          <w:tcPr>
            <w:tcW w:w="3955" w:type="dxa"/>
          </w:tcPr>
          <w:p w14:paraId="28D8BDC4" w14:textId="02085AB5" w:rsidR="002A0676" w:rsidRPr="0012171C" w:rsidRDefault="00E02BB7" w:rsidP="00ED7BD4">
            <w:pPr>
              <w:pStyle w:val="Prrafodelista"/>
              <w:spacing w:line="360" w:lineRule="auto"/>
              <w:ind w:left="0"/>
              <w:jc w:val="center"/>
              <w:rPr>
                <w:rFonts w:ascii="Arial" w:hAnsi="Arial" w:cs="Arial"/>
                <w:sz w:val="24"/>
                <w:szCs w:val="24"/>
                <w:lang w:val="es-ES"/>
              </w:rPr>
            </w:pPr>
            <w:r w:rsidRPr="0012171C">
              <w:rPr>
                <w:rFonts w:ascii="Arial" w:hAnsi="Arial" w:cs="Arial"/>
                <w:sz w:val="24"/>
                <w:szCs w:val="24"/>
                <w:lang w:val="es-ES"/>
              </w:rPr>
              <w:t>Yunaiby87@gmail.com</w:t>
            </w:r>
          </w:p>
        </w:tc>
      </w:tr>
    </w:tbl>
    <w:p w14:paraId="7900458B" w14:textId="77777777" w:rsidR="00740ED1" w:rsidRDefault="00740ED1" w:rsidP="0012171C">
      <w:pPr>
        <w:spacing w:line="360" w:lineRule="auto"/>
        <w:jc w:val="both"/>
        <w:rPr>
          <w:rFonts w:ascii="Arial" w:hAnsi="Arial" w:cs="Arial"/>
          <w:sz w:val="24"/>
          <w:szCs w:val="24"/>
          <w:lang w:val="es-ES"/>
        </w:rPr>
      </w:pPr>
    </w:p>
    <w:p w14:paraId="00EA5975" w14:textId="6AFFF8FF" w:rsidR="00F20901" w:rsidRDefault="00E754C7" w:rsidP="0012171C">
      <w:pPr>
        <w:spacing w:line="360" w:lineRule="auto"/>
        <w:jc w:val="both"/>
        <w:rPr>
          <w:rFonts w:ascii="Arial" w:hAnsi="Arial" w:cs="Arial"/>
          <w:sz w:val="24"/>
          <w:szCs w:val="24"/>
          <w:lang w:val="es-ES"/>
        </w:rPr>
      </w:pPr>
      <w:r>
        <w:rPr>
          <w:rFonts w:ascii="Arial" w:hAnsi="Arial" w:cs="Arial"/>
          <w:sz w:val="24"/>
          <w:szCs w:val="24"/>
          <w:lang w:val="es-ES"/>
        </w:rPr>
        <w:t xml:space="preserve">El cuerpo docente del centro educativo Enriquillo se </w:t>
      </w:r>
      <w:r w:rsidR="00740ED1">
        <w:rPr>
          <w:rFonts w:ascii="Arial" w:hAnsi="Arial" w:cs="Arial"/>
          <w:sz w:val="24"/>
          <w:szCs w:val="24"/>
          <w:lang w:val="es-ES"/>
        </w:rPr>
        <w:t xml:space="preserve">reunió el </w:t>
      </w:r>
      <w:r w:rsidR="00740ED1" w:rsidRPr="0086089B">
        <w:rPr>
          <w:rFonts w:ascii="Arial" w:hAnsi="Arial" w:cs="Arial"/>
          <w:b/>
          <w:bCs/>
          <w:sz w:val="24"/>
          <w:szCs w:val="24"/>
          <w:lang w:val="es-ES"/>
        </w:rPr>
        <w:t>martes 2 del mes de mayo a la 1:40 pm</w:t>
      </w:r>
      <w:r w:rsidR="00740ED1">
        <w:rPr>
          <w:rFonts w:ascii="Arial" w:hAnsi="Arial" w:cs="Arial"/>
          <w:sz w:val="24"/>
          <w:szCs w:val="24"/>
          <w:lang w:val="es-ES"/>
        </w:rPr>
        <w:t xml:space="preserve"> para</w:t>
      </w:r>
      <w:r>
        <w:rPr>
          <w:rFonts w:ascii="Arial" w:hAnsi="Arial" w:cs="Arial"/>
          <w:sz w:val="24"/>
          <w:szCs w:val="24"/>
          <w:lang w:val="es-ES"/>
        </w:rPr>
        <w:t xml:space="preserve"> la conformación de las comisiones del congreso de descentralización, la cual se conform</w:t>
      </w:r>
      <w:r w:rsidR="00740ED1">
        <w:rPr>
          <w:rFonts w:ascii="Arial" w:hAnsi="Arial" w:cs="Arial"/>
          <w:sz w:val="24"/>
          <w:szCs w:val="24"/>
          <w:lang w:val="es-ES"/>
        </w:rPr>
        <w:t>ó</w:t>
      </w:r>
      <w:r>
        <w:rPr>
          <w:rFonts w:ascii="Arial" w:hAnsi="Arial" w:cs="Arial"/>
          <w:sz w:val="24"/>
          <w:szCs w:val="24"/>
          <w:lang w:val="es-ES"/>
        </w:rPr>
        <w:t xml:space="preserve"> de la manera siguiente:</w:t>
      </w:r>
    </w:p>
    <w:p w14:paraId="68349617" w14:textId="038F1B3D" w:rsidR="00A86798" w:rsidRDefault="00A86798" w:rsidP="00E754C7">
      <w:pPr>
        <w:spacing w:line="360" w:lineRule="auto"/>
        <w:rPr>
          <w:rFonts w:ascii="Arial" w:hAnsi="Arial" w:cs="Arial"/>
          <w:sz w:val="24"/>
          <w:szCs w:val="24"/>
          <w:lang w:val="es-ES"/>
        </w:rPr>
      </w:pPr>
      <w:r w:rsidRPr="00A86798">
        <w:rPr>
          <w:rFonts w:ascii="Arial" w:hAnsi="Arial" w:cs="Arial"/>
          <w:b/>
          <w:bCs/>
          <w:sz w:val="24"/>
          <w:szCs w:val="24"/>
          <w:lang w:val="es-ES"/>
        </w:rPr>
        <w:t>Directora:</w:t>
      </w:r>
      <w:r>
        <w:rPr>
          <w:rFonts w:ascii="Arial" w:hAnsi="Arial" w:cs="Arial"/>
          <w:sz w:val="24"/>
          <w:szCs w:val="24"/>
          <w:lang w:val="es-ES"/>
        </w:rPr>
        <w:t xml:space="preserve"> Marianela Encarnación Montero</w:t>
      </w:r>
    </w:p>
    <w:p w14:paraId="02EC207E" w14:textId="188560CC" w:rsidR="00A86798" w:rsidRDefault="00A86798" w:rsidP="00E754C7">
      <w:pPr>
        <w:spacing w:line="360" w:lineRule="auto"/>
        <w:rPr>
          <w:rFonts w:ascii="Arial" w:hAnsi="Arial" w:cs="Arial"/>
          <w:sz w:val="24"/>
          <w:szCs w:val="24"/>
          <w:lang w:val="es-ES"/>
        </w:rPr>
      </w:pPr>
      <w:r w:rsidRPr="00A86798">
        <w:rPr>
          <w:rFonts w:ascii="Arial" w:hAnsi="Arial" w:cs="Arial"/>
          <w:b/>
          <w:bCs/>
          <w:sz w:val="24"/>
          <w:szCs w:val="24"/>
          <w:lang w:val="es-ES"/>
        </w:rPr>
        <w:t>Encargada de planificación del centro</w:t>
      </w:r>
      <w:r>
        <w:rPr>
          <w:rFonts w:ascii="Arial" w:hAnsi="Arial" w:cs="Arial"/>
          <w:sz w:val="24"/>
          <w:szCs w:val="24"/>
          <w:lang w:val="es-ES"/>
        </w:rPr>
        <w:t xml:space="preserve">: Marianela </w:t>
      </w:r>
      <w:r w:rsidR="00C708B8">
        <w:rPr>
          <w:rFonts w:ascii="Arial" w:hAnsi="Arial" w:cs="Arial"/>
          <w:sz w:val="24"/>
          <w:szCs w:val="24"/>
          <w:lang w:val="es-ES"/>
        </w:rPr>
        <w:t>Encarnación</w:t>
      </w:r>
      <w:r>
        <w:rPr>
          <w:rFonts w:ascii="Arial" w:hAnsi="Arial" w:cs="Arial"/>
          <w:sz w:val="24"/>
          <w:szCs w:val="24"/>
          <w:lang w:val="es-ES"/>
        </w:rPr>
        <w:t xml:space="preserve"> Montero</w:t>
      </w:r>
    </w:p>
    <w:p w14:paraId="1A144BB2" w14:textId="77777777" w:rsidR="00E754C7" w:rsidRDefault="00A86798" w:rsidP="00E754C7">
      <w:pPr>
        <w:spacing w:line="360" w:lineRule="auto"/>
        <w:rPr>
          <w:rFonts w:ascii="Arial" w:hAnsi="Arial" w:cs="Arial"/>
          <w:b/>
          <w:bCs/>
          <w:sz w:val="24"/>
          <w:szCs w:val="24"/>
          <w:lang w:val="es-ES"/>
        </w:rPr>
      </w:pPr>
      <w:r w:rsidRPr="00A86798">
        <w:rPr>
          <w:rFonts w:ascii="Arial" w:hAnsi="Arial" w:cs="Arial"/>
          <w:b/>
          <w:bCs/>
          <w:sz w:val="24"/>
          <w:szCs w:val="24"/>
          <w:lang w:val="es-ES"/>
        </w:rPr>
        <w:t>Presidente de la APMAE:</w:t>
      </w:r>
      <w:r>
        <w:rPr>
          <w:rFonts w:ascii="Arial" w:hAnsi="Arial" w:cs="Arial"/>
          <w:sz w:val="24"/>
          <w:szCs w:val="24"/>
          <w:lang w:val="es-ES"/>
        </w:rPr>
        <w:t xml:space="preserve"> Faniry</w:t>
      </w:r>
      <w:r w:rsidR="00E754C7">
        <w:rPr>
          <w:rFonts w:ascii="Arial" w:hAnsi="Arial" w:cs="Arial"/>
          <w:sz w:val="24"/>
          <w:szCs w:val="24"/>
          <w:lang w:val="es-ES"/>
        </w:rPr>
        <w:t xml:space="preserve"> Montero </w:t>
      </w:r>
      <w:proofErr w:type="spellStart"/>
      <w:r w:rsidR="00E754C7">
        <w:rPr>
          <w:rFonts w:ascii="Arial" w:hAnsi="Arial" w:cs="Arial"/>
          <w:sz w:val="24"/>
          <w:szCs w:val="24"/>
          <w:lang w:val="es-ES"/>
        </w:rPr>
        <w:t>Montero</w:t>
      </w:r>
      <w:proofErr w:type="spellEnd"/>
      <w:r w:rsidR="00E754C7">
        <w:rPr>
          <w:rFonts w:ascii="Arial" w:hAnsi="Arial" w:cs="Arial"/>
          <w:b/>
          <w:bCs/>
          <w:sz w:val="24"/>
          <w:szCs w:val="24"/>
          <w:lang w:val="es-ES"/>
        </w:rPr>
        <w:t xml:space="preserve"> </w:t>
      </w:r>
    </w:p>
    <w:p w14:paraId="23E2283A" w14:textId="3FD4101A" w:rsidR="00A86798" w:rsidRDefault="00A86798" w:rsidP="00E754C7">
      <w:pPr>
        <w:spacing w:line="360" w:lineRule="auto"/>
        <w:rPr>
          <w:rFonts w:ascii="Arial" w:hAnsi="Arial" w:cs="Arial"/>
          <w:sz w:val="24"/>
          <w:szCs w:val="24"/>
          <w:lang w:val="es-ES"/>
        </w:rPr>
      </w:pPr>
      <w:r w:rsidRPr="00A86798">
        <w:rPr>
          <w:rFonts w:ascii="Arial" w:hAnsi="Arial" w:cs="Arial"/>
          <w:b/>
          <w:bCs/>
          <w:sz w:val="24"/>
          <w:szCs w:val="24"/>
          <w:lang w:val="es-ES"/>
        </w:rPr>
        <w:t>Maestros designados</w:t>
      </w:r>
      <w:r>
        <w:rPr>
          <w:rFonts w:ascii="Arial" w:hAnsi="Arial" w:cs="Arial"/>
          <w:sz w:val="24"/>
          <w:szCs w:val="24"/>
          <w:lang w:val="es-ES"/>
        </w:rPr>
        <w:t>: Belta María Magdalena D, oleo D, oleo</w:t>
      </w:r>
      <w:r w:rsidR="00E754C7">
        <w:rPr>
          <w:rFonts w:ascii="Arial" w:hAnsi="Arial" w:cs="Arial"/>
          <w:sz w:val="24"/>
          <w:szCs w:val="24"/>
          <w:lang w:val="es-ES"/>
        </w:rPr>
        <w:t xml:space="preserve"> y Juana               Francisca Bocio Vicente</w:t>
      </w:r>
    </w:p>
    <w:p w14:paraId="457A949B" w14:textId="77777777" w:rsidR="00C708B8" w:rsidRPr="00E754C7" w:rsidRDefault="00C708B8" w:rsidP="00E754C7">
      <w:pPr>
        <w:spacing w:line="360" w:lineRule="auto"/>
        <w:rPr>
          <w:rFonts w:ascii="Arial" w:hAnsi="Arial" w:cs="Arial"/>
          <w:b/>
          <w:bCs/>
          <w:sz w:val="24"/>
          <w:szCs w:val="24"/>
          <w:lang w:val="es-ES"/>
        </w:rPr>
      </w:pPr>
    </w:p>
    <w:p w14:paraId="2546DDAF" w14:textId="4FDF2D27" w:rsidR="00A86798" w:rsidRDefault="00A86798" w:rsidP="00E754C7">
      <w:pPr>
        <w:spacing w:line="360" w:lineRule="auto"/>
        <w:rPr>
          <w:rFonts w:ascii="Arial" w:hAnsi="Arial" w:cs="Arial"/>
          <w:sz w:val="24"/>
          <w:szCs w:val="24"/>
          <w:lang w:val="es-ES"/>
        </w:rPr>
      </w:pPr>
      <w:r w:rsidRPr="00A86798">
        <w:rPr>
          <w:rFonts w:ascii="Arial" w:hAnsi="Arial" w:cs="Arial"/>
          <w:b/>
          <w:bCs/>
          <w:sz w:val="24"/>
          <w:szCs w:val="24"/>
          <w:lang w:val="es-ES"/>
        </w:rPr>
        <w:t>Comisión de organización</w:t>
      </w:r>
      <w:r>
        <w:rPr>
          <w:rFonts w:ascii="Arial" w:hAnsi="Arial" w:cs="Arial"/>
          <w:b/>
          <w:bCs/>
          <w:sz w:val="24"/>
          <w:szCs w:val="24"/>
          <w:lang w:val="es-ES"/>
        </w:rPr>
        <w:t xml:space="preserve">: </w:t>
      </w:r>
      <w:r w:rsidRPr="00A86798">
        <w:rPr>
          <w:rFonts w:ascii="Arial" w:hAnsi="Arial" w:cs="Arial"/>
          <w:sz w:val="24"/>
          <w:szCs w:val="24"/>
          <w:lang w:val="es-ES"/>
        </w:rPr>
        <w:t>Marianela</w:t>
      </w:r>
      <w:r>
        <w:rPr>
          <w:rFonts w:ascii="Arial" w:hAnsi="Arial" w:cs="Arial"/>
          <w:b/>
          <w:bCs/>
          <w:sz w:val="24"/>
          <w:szCs w:val="24"/>
          <w:lang w:val="es-ES"/>
        </w:rPr>
        <w:t xml:space="preserve"> </w:t>
      </w:r>
      <w:r>
        <w:rPr>
          <w:rFonts w:ascii="Arial" w:hAnsi="Arial" w:cs="Arial"/>
          <w:sz w:val="24"/>
          <w:szCs w:val="24"/>
          <w:lang w:val="es-ES"/>
        </w:rPr>
        <w:t>Encarnación Montero</w:t>
      </w:r>
    </w:p>
    <w:p w14:paraId="6916AC43" w14:textId="204365A2" w:rsidR="00A86798" w:rsidRPr="00A86798" w:rsidRDefault="00A86798" w:rsidP="00E754C7">
      <w:pPr>
        <w:spacing w:line="360" w:lineRule="auto"/>
        <w:rPr>
          <w:rFonts w:ascii="Arial" w:hAnsi="Arial" w:cs="Arial"/>
          <w:b/>
          <w:bCs/>
          <w:sz w:val="24"/>
          <w:szCs w:val="24"/>
          <w:lang w:val="es-ES"/>
        </w:rPr>
      </w:pPr>
      <w:r w:rsidRPr="00A86798">
        <w:rPr>
          <w:rFonts w:ascii="Arial" w:hAnsi="Arial" w:cs="Arial"/>
          <w:b/>
          <w:bCs/>
          <w:sz w:val="24"/>
          <w:szCs w:val="24"/>
          <w:lang w:val="es-ES"/>
        </w:rPr>
        <w:t>Comisión de logística</w:t>
      </w:r>
      <w:r>
        <w:rPr>
          <w:rFonts w:ascii="Arial" w:hAnsi="Arial" w:cs="Arial"/>
          <w:b/>
          <w:bCs/>
          <w:sz w:val="24"/>
          <w:szCs w:val="24"/>
          <w:lang w:val="es-ES"/>
        </w:rPr>
        <w:t>:</w:t>
      </w:r>
      <w:r w:rsidRPr="00A86798">
        <w:rPr>
          <w:rFonts w:ascii="Arial" w:hAnsi="Arial" w:cs="Arial"/>
          <w:sz w:val="24"/>
          <w:szCs w:val="24"/>
          <w:lang w:val="es-ES"/>
        </w:rPr>
        <w:t xml:space="preserve"> </w:t>
      </w:r>
      <w:r>
        <w:rPr>
          <w:rFonts w:ascii="Arial" w:hAnsi="Arial" w:cs="Arial"/>
          <w:sz w:val="24"/>
          <w:szCs w:val="24"/>
          <w:lang w:val="es-ES"/>
        </w:rPr>
        <w:t>Faniry</w:t>
      </w:r>
      <w:r w:rsidR="00E754C7">
        <w:rPr>
          <w:rFonts w:ascii="Arial" w:hAnsi="Arial" w:cs="Arial"/>
          <w:sz w:val="24"/>
          <w:szCs w:val="24"/>
          <w:lang w:val="es-ES"/>
        </w:rPr>
        <w:t xml:space="preserve"> </w:t>
      </w:r>
      <w:bookmarkStart w:id="0" w:name="_Hlk134435670"/>
      <w:r w:rsidR="00E754C7">
        <w:rPr>
          <w:rFonts w:ascii="Arial" w:hAnsi="Arial" w:cs="Arial"/>
          <w:sz w:val="24"/>
          <w:szCs w:val="24"/>
          <w:lang w:val="es-ES"/>
        </w:rPr>
        <w:t>Montero Montero</w:t>
      </w:r>
    </w:p>
    <w:bookmarkEnd w:id="0"/>
    <w:p w14:paraId="5E61C153" w14:textId="4D6F6E89" w:rsidR="00A86798" w:rsidRPr="00A86798" w:rsidRDefault="00A86798" w:rsidP="00E754C7">
      <w:pPr>
        <w:spacing w:line="360" w:lineRule="auto"/>
        <w:rPr>
          <w:rFonts w:ascii="Arial" w:hAnsi="Arial" w:cs="Arial"/>
          <w:b/>
          <w:bCs/>
          <w:sz w:val="24"/>
          <w:szCs w:val="24"/>
          <w:lang w:val="es-ES"/>
        </w:rPr>
      </w:pPr>
      <w:r w:rsidRPr="00A86798">
        <w:rPr>
          <w:rFonts w:ascii="Arial" w:hAnsi="Arial" w:cs="Arial"/>
          <w:b/>
          <w:bCs/>
          <w:sz w:val="24"/>
          <w:szCs w:val="24"/>
          <w:lang w:val="es-ES"/>
        </w:rPr>
        <w:t>Comisión académica</w:t>
      </w:r>
      <w:r>
        <w:rPr>
          <w:rFonts w:ascii="Arial" w:hAnsi="Arial" w:cs="Arial"/>
          <w:b/>
          <w:bCs/>
          <w:sz w:val="24"/>
          <w:szCs w:val="24"/>
          <w:lang w:val="es-ES"/>
        </w:rPr>
        <w:t>:</w:t>
      </w:r>
      <w:r w:rsidRPr="00A86798">
        <w:rPr>
          <w:rFonts w:ascii="Arial" w:hAnsi="Arial" w:cs="Arial"/>
          <w:b/>
          <w:bCs/>
          <w:sz w:val="24"/>
          <w:szCs w:val="24"/>
          <w:lang w:val="es-ES"/>
        </w:rPr>
        <w:t xml:space="preserve"> </w:t>
      </w:r>
      <w:r w:rsidR="00E754C7">
        <w:rPr>
          <w:rFonts w:ascii="Arial" w:hAnsi="Arial" w:cs="Arial"/>
          <w:sz w:val="24"/>
          <w:szCs w:val="24"/>
          <w:lang w:val="es-ES"/>
        </w:rPr>
        <w:t>Belta María Magdalena D, oleo D, oleo</w:t>
      </w:r>
    </w:p>
    <w:p w14:paraId="6409EB51" w14:textId="77777777" w:rsidR="0086089B" w:rsidRDefault="00A86798" w:rsidP="0086089B">
      <w:pPr>
        <w:spacing w:line="360" w:lineRule="auto"/>
        <w:rPr>
          <w:rFonts w:ascii="Arial" w:hAnsi="Arial" w:cs="Arial"/>
          <w:sz w:val="24"/>
          <w:szCs w:val="24"/>
          <w:lang w:val="es-ES"/>
        </w:rPr>
      </w:pPr>
      <w:r w:rsidRPr="00A86798">
        <w:rPr>
          <w:rFonts w:ascii="Arial" w:hAnsi="Arial" w:cs="Arial"/>
          <w:b/>
          <w:bCs/>
          <w:sz w:val="24"/>
          <w:szCs w:val="24"/>
          <w:lang w:val="es-ES"/>
        </w:rPr>
        <w:t>Comisión de tecnología y comunicación</w:t>
      </w:r>
      <w:r>
        <w:rPr>
          <w:rFonts w:ascii="Arial" w:hAnsi="Arial" w:cs="Arial"/>
          <w:b/>
          <w:bCs/>
          <w:sz w:val="24"/>
          <w:szCs w:val="24"/>
          <w:lang w:val="es-ES"/>
        </w:rPr>
        <w:t>:</w:t>
      </w:r>
      <w:r w:rsidRPr="00A86798">
        <w:rPr>
          <w:rFonts w:ascii="Arial" w:hAnsi="Arial" w:cs="Arial"/>
          <w:b/>
          <w:bCs/>
          <w:sz w:val="24"/>
          <w:szCs w:val="24"/>
          <w:lang w:val="es-ES"/>
        </w:rPr>
        <w:t xml:space="preserve"> </w:t>
      </w:r>
      <w:r w:rsidR="00E754C7">
        <w:rPr>
          <w:rFonts w:ascii="Arial" w:hAnsi="Arial" w:cs="Arial"/>
          <w:sz w:val="24"/>
          <w:szCs w:val="24"/>
          <w:lang w:val="es-ES"/>
        </w:rPr>
        <w:t>Juana Francisca Bocio Vicente</w:t>
      </w:r>
    </w:p>
    <w:p w14:paraId="03A4A4ED" w14:textId="77777777" w:rsidR="00A54492" w:rsidRDefault="00A54492" w:rsidP="0086089B">
      <w:pPr>
        <w:spacing w:line="360" w:lineRule="auto"/>
        <w:rPr>
          <w:rFonts w:ascii="Arial" w:hAnsi="Arial" w:cs="Arial"/>
          <w:b/>
          <w:bCs/>
          <w:sz w:val="24"/>
          <w:szCs w:val="24"/>
          <w:lang w:val="es-ES"/>
        </w:rPr>
      </w:pPr>
    </w:p>
    <w:p w14:paraId="6A040E3E" w14:textId="77777777" w:rsidR="00A54492" w:rsidRDefault="00A54492" w:rsidP="0086089B">
      <w:pPr>
        <w:spacing w:line="360" w:lineRule="auto"/>
        <w:rPr>
          <w:rFonts w:ascii="Arial" w:hAnsi="Arial" w:cs="Arial"/>
          <w:b/>
          <w:bCs/>
          <w:sz w:val="24"/>
          <w:szCs w:val="24"/>
          <w:lang w:val="es-ES"/>
        </w:rPr>
      </w:pPr>
    </w:p>
    <w:p w14:paraId="6DBFDCE1" w14:textId="77777777" w:rsidR="00A54492" w:rsidRDefault="00A54492" w:rsidP="0086089B">
      <w:pPr>
        <w:spacing w:line="360" w:lineRule="auto"/>
        <w:rPr>
          <w:rFonts w:ascii="Arial" w:hAnsi="Arial" w:cs="Arial"/>
          <w:b/>
          <w:bCs/>
          <w:sz w:val="24"/>
          <w:szCs w:val="24"/>
          <w:lang w:val="es-ES"/>
        </w:rPr>
      </w:pPr>
    </w:p>
    <w:p w14:paraId="477A85AE" w14:textId="748996C0" w:rsidR="00ED7BD4" w:rsidRPr="00A54492" w:rsidRDefault="00AD2648" w:rsidP="008D60E8">
      <w:pPr>
        <w:spacing w:line="360" w:lineRule="auto"/>
        <w:jc w:val="center"/>
        <w:rPr>
          <w:rFonts w:ascii="Arial" w:hAnsi="Arial" w:cs="Arial"/>
          <w:sz w:val="24"/>
          <w:szCs w:val="24"/>
          <w:lang w:val="es-ES"/>
        </w:rPr>
      </w:pPr>
      <w:r w:rsidRPr="00FA7C2D">
        <w:rPr>
          <w:rFonts w:ascii="Arial" w:hAnsi="Arial" w:cs="Arial"/>
          <w:b/>
          <w:bCs/>
          <w:sz w:val="24"/>
          <w:szCs w:val="24"/>
          <w:lang w:val="es-ES"/>
        </w:rPr>
        <w:lastRenderedPageBreak/>
        <w:t>EL CONTEXTO</w:t>
      </w:r>
    </w:p>
    <w:p w14:paraId="7833308D" w14:textId="64B452BB" w:rsidR="00000863" w:rsidRPr="00ED7BD4" w:rsidRDefault="00000863" w:rsidP="008D60E8">
      <w:pPr>
        <w:spacing w:line="360" w:lineRule="auto"/>
        <w:jc w:val="center"/>
        <w:rPr>
          <w:rFonts w:ascii="Arial" w:hAnsi="Arial" w:cs="Arial"/>
          <w:b/>
          <w:color w:val="000000" w:themeColor="text1"/>
          <w:sz w:val="24"/>
          <w:szCs w:val="24"/>
        </w:rPr>
      </w:pPr>
      <w:r w:rsidRPr="00ED7BD4">
        <w:rPr>
          <w:rFonts w:ascii="Arial" w:hAnsi="Arial" w:cs="Arial"/>
          <w:b/>
          <w:color w:val="000000" w:themeColor="text1"/>
          <w:sz w:val="24"/>
          <w:szCs w:val="24"/>
        </w:rPr>
        <w:t>HISTORIA DE LA COMUNIDAD</w:t>
      </w:r>
    </w:p>
    <w:p w14:paraId="7E8EBC6F" w14:textId="77777777" w:rsidR="00000863" w:rsidRPr="0012171C" w:rsidRDefault="00000863"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 xml:space="preserve">La comunidad Cañada del barrero perteneciente al municipio de juan Santiago Provincia Elías Piña, fue fundada en los años 40 con dicho nombre, porque hay una cañada que bajaba desde los gajos con agua en abundancia, esta pasaba por un pantano o tierra movediza a la que los moradores de la comunidad le dieron por nombre como cañada del barrero, allí los animales se reunían todos a la hora de la </w:t>
      </w:r>
      <w:r w:rsidRPr="0012171C">
        <w:rPr>
          <w:rFonts w:ascii="Arial" w:hAnsi="Arial" w:cs="Arial"/>
          <w:b/>
          <w:color w:val="222A35" w:themeColor="text2" w:themeShade="80"/>
          <w:sz w:val="24"/>
          <w:szCs w:val="24"/>
        </w:rPr>
        <w:t>12: am</w:t>
      </w:r>
      <w:r w:rsidRPr="0012171C">
        <w:rPr>
          <w:rFonts w:ascii="Arial" w:hAnsi="Arial" w:cs="Arial"/>
          <w:color w:val="222A35" w:themeColor="text2" w:themeShade="80"/>
          <w:sz w:val="24"/>
          <w:szCs w:val="24"/>
        </w:rPr>
        <w:t xml:space="preserve"> a beber por ser un agua salubre.</w:t>
      </w:r>
    </w:p>
    <w:p w14:paraId="44DFDA39" w14:textId="77777777" w:rsidR="00000863" w:rsidRPr="0012171C" w:rsidRDefault="00000863" w:rsidP="0012171C">
      <w:pPr>
        <w:spacing w:line="360" w:lineRule="auto"/>
        <w:jc w:val="both"/>
        <w:rPr>
          <w:rFonts w:ascii="Arial" w:hAnsi="Arial" w:cs="Arial"/>
          <w:sz w:val="24"/>
          <w:szCs w:val="24"/>
        </w:rPr>
      </w:pPr>
      <w:r w:rsidRPr="0012171C">
        <w:rPr>
          <w:rFonts w:ascii="Arial" w:hAnsi="Arial" w:cs="Arial"/>
          <w:b/>
          <w:color w:val="222A35" w:themeColor="text2" w:themeShade="80"/>
          <w:sz w:val="24"/>
          <w:szCs w:val="24"/>
        </w:rPr>
        <w:t>SUS PRIMEROS POBLADORES FUERON</w:t>
      </w:r>
      <w:r w:rsidRPr="0012171C">
        <w:rPr>
          <w:rFonts w:ascii="Arial" w:hAnsi="Arial" w:cs="Arial"/>
          <w:sz w:val="24"/>
          <w:szCs w:val="24"/>
        </w:rPr>
        <w:t>:</w:t>
      </w:r>
    </w:p>
    <w:p w14:paraId="5AC385C3" w14:textId="77777777" w:rsidR="00000863" w:rsidRPr="0012171C" w:rsidRDefault="00000863"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Blanca, Manuel ingenio, Ismael, Martina, Coco Vicente, Gabilito   entre otros. Más adelante se fue extendiendo la comunidad con las reproducciones de los mismos pobladores hasta hoy en día.</w:t>
      </w:r>
    </w:p>
    <w:p w14:paraId="1062754A" w14:textId="77777777" w:rsidR="00000863" w:rsidRPr="0012171C" w:rsidRDefault="00000863" w:rsidP="0012171C">
      <w:pPr>
        <w:spacing w:line="360" w:lineRule="auto"/>
        <w:jc w:val="both"/>
        <w:rPr>
          <w:rFonts w:ascii="Arial" w:hAnsi="Arial" w:cs="Arial"/>
          <w:sz w:val="24"/>
          <w:szCs w:val="24"/>
        </w:rPr>
      </w:pPr>
      <w:r w:rsidRPr="0012171C">
        <w:rPr>
          <w:rFonts w:ascii="Arial" w:hAnsi="Arial" w:cs="Arial"/>
          <w:b/>
          <w:sz w:val="24"/>
          <w:szCs w:val="24"/>
        </w:rPr>
        <w:t>SUS LÍMITES SON</w:t>
      </w:r>
      <w:r w:rsidRPr="0012171C">
        <w:rPr>
          <w:rFonts w:ascii="Arial" w:hAnsi="Arial" w:cs="Arial"/>
          <w:sz w:val="24"/>
          <w:szCs w:val="24"/>
        </w:rPr>
        <w:t xml:space="preserve">: </w:t>
      </w:r>
    </w:p>
    <w:p w14:paraId="2C3A5EEB" w14:textId="0D2DF757" w:rsidR="00000863" w:rsidRPr="0012171C" w:rsidRDefault="00C708B8" w:rsidP="0012171C">
      <w:pPr>
        <w:spacing w:line="360" w:lineRule="auto"/>
        <w:jc w:val="both"/>
        <w:rPr>
          <w:rFonts w:ascii="Arial" w:hAnsi="Arial" w:cs="Arial"/>
          <w:color w:val="222A35" w:themeColor="text2" w:themeShade="80"/>
          <w:sz w:val="24"/>
          <w:szCs w:val="24"/>
        </w:rPr>
      </w:pPr>
      <w:r>
        <w:rPr>
          <w:rFonts w:ascii="Arial" w:hAnsi="Arial" w:cs="Arial"/>
          <w:color w:val="222A35" w:themeColor="text2" w:themeShade="80"/>
          <w:sz w:val="24"/>
          <w:szCs w:val="24"/>
        </w:rPr>
        <w:t>Al Norte con la Tinaja, al Sur Juan de la Cruz, al Este con Sabana Cuna y al O</w:t>
      </w:r>
      <w:r w:rsidR="00000863" w:rsidRPr="0012171C">
        <w:rPr>
          <w:rFonts w:ascii="Arial" w:hAnsi="Arial" w:cs="Arial"/>
          <w:color w:val="222A35" w:themeColor="text2" w:themeShade="80"/>
          <w:sz w:val="24"/>
          <w:szCs w:val="24"/>
        </w:rPr>
        <w:t>este con Sonador.</w:t>
      </w:r>
    </w:p>
    <w:p w14:paraId="0BD5520A" w14:textId="2679353C" w:rsidR="00F20901" w:rsidRPr="0012171C" w:rsidRDefault="00000863"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 xml:space="preserve">Entre los tipos de vivienda de la comunidad el </w:t>
      </w:r>
      <w:r w:rsidRPr="0012171C">
        <w:rPr>
          <w:rFonts w:ascii="Arial" w:hAnsi="Arial" w:cs="Arial"/>
          <w:b/>
          <w:color w:val="222A35" w:themeColor="text2" w:themeShade="80"/>
          <w:sz w:val="24"/>
          <w:szCs w:val="24"/>
        </w:rPr>
        <w:t xml:space="preserve">95% </w:t>
      </w:r>
      <w:r w:rsidRPr="0012171C">
        <w:rPr>
          <w:rFonts w:ascii="Arial" w:hAnsi="Arial" w:cs="Arial"/>
          <w:color w:val="222A35" w:themeColor="text2" w:themeShade="80"/>
          <w:sz w:val="24"/>
          <w:szCs w:val="24"/>
        </w:rPr>
        <w:t>de ellas son techada de tabla y cobijada de sin y piso, el otro</w:t>
      </w:r>
      <w:r w:rsidRPr="0012171C">
        <w:rPr>
          <w:rFonts w:ascii="Arial" w:hAnsi="Arial" w:cs="Arial"/>
          <w:b/>
          <w:color w:val="222A35" w:themeColor="text2" w:themeShade="80"/>
          <w:sz w:val="24"/>
          <w:szCs w:val="24"/>
        </w:rPr>
        <w:t xml:space="preserve"> 5% </w:t>
      </w:r>
      <w:r w:rsidRPr="0012171C">
        <w:rPr>
          <w:rFonts w:ascii="Arial" w:hAnsi="Arial" w:cs="Arial"/>
          <w:color w:val="222A35" w:themeColor="text2" w:themeShade="80"/>
          <w:sz w:val="24"/>
          <w:szCs w:val="24"/>
        </w:rPr>
        <w:t>está hecha de concreto.</w:t>
      </w:r>
    </w:p>
    <w:p w14:paraId="280FACD8" w14:textId="77777777" w:rsidR="00ED7BD4" w:rsidRDefault="00ED7BD4" w:rsidP="00ED7BD4">
      <w:pPr>
        <w:pStyle w:val="Prrafodelista"/>
        <w:spacing w:line="360" w:lineRule="auto"/>
        <w:jc w:val="center"/>
        <w:rPr>
          <w:rFonts w:ascii="Arial" w:hAnsi="Arial" w:cs="Arial"/>
          <w:b/>
          <w:bCs/>
          <w:sz w:val="24"/>
          <w:szCs w:val="24"/>
        </w:rPr>
      </w:pPr>
    </w:p>
    <w:p w14:paraId="0AF20E72" w14:textId="77777777" w:rsidR="00ED7BD4" w:rsidRDefault="00ED7BD4" w:rsidP="00ED7BD4">
      <w:pPr>
        <w:pStyle w:val="Prrafodelista"/>
        <w:spacing w:line="360" w:lineRule="auto"/>
        <w:jc w:val="center"/>
        <w:rPr>
          <w:rFonts w:ascii="Arial" w:hAnsi="Arial" w:cs="Arial"/>
          <w:b/>
          <w:bCs/>
          <w:sz w:val="24"/>
          <w:szCs w:val="24"/>
        </w:rPr>
      </w:pPr>
    </w:p>
    <w:p w14:paraId="1D6A35A5" w14:textId="77777777" w:rsidR="00ED7BD4" w:rsidRDefault="00ED7BD4" w:rsidP="00ED7BD4">
      <w:pPr>
        <w:pStyle w:val="Prrafodelista"/>
        <w:spacing w:line="360" w:lineRule="auto"/>
        <w:jc w:val="center"/>
        <w:rPr>
          <w:rFonts w:ascii="Arial" w:hAnsi="Arial" w:cs="Arial"/>
          <w:b/>
          <w:bCs/>
          <w:sz w:val="24"/>
          <w:szCs w:val="24"/>
        </w:rPr>
      </w:pPr>
    </w:p>
    <w:p w14:paraId="11C16F0D" w14:textId="77777777" w:rsidR="00ED7BD4" w:rsidRDefault="00ED7BD4" w:rsidP="00ED7BD4">
      <w:pPr>
        <w:pStyle w:val="Prrafodelista"/>
        <w:spacing w:line="360" w:lineRule="auto"/>
        <w:jc w:val="center"/>
        <w:rPr>
          <w:rFonts w:ascii="Arial" w:hAnsi="Arial" w:cs="Arial"/>
          <w:b/>
          <w:bCs/>
          <w:sz w:val="24"/>
          <w:szCs w:val="24"/>
        </w:rPr>
      </w:pPr>
    </w:p>
    <w:p w14:paraId="2CC40C5D" w14:textId="77777777" w:rsidR="00ED7BD4" w:rsidRDefault="00ED7BD4" w:rsidP="00ED7BD4">
      <w:pPr>
        <w:pStyle w:val="Prrafodelista"/>
        <w:spacing w:line="360" w:lineRule="auto"/>
        <w:jc w:val="center"/>
        <w:rPr>
          <w:rFonts w:ascii="Arial" w:hAnsi="Arial" w:cs="Arial"/>
          <w:b/>
          <w:bCs/>
          <w:sz w:val="24"/>
          <w:szCs w:val="24"/>
        </w:rPr>
      </w:pPr>
    </w:p>
    <w:p w14:paraId="443D1FC5" w14:textId="77777777" w:rsidR="00ED7BD4" w:rsidRDefault="00ED7BD4" w:rsidP="00ED7BD4">
      <w:pPr>
        <w:pStyle w:val="Prrafodelista"/>
        <w:spacing w:line="360" w:lineRule="auto"/>
        <w:jc w:val="center"/>
        <w:rPr>
          <w:rFonts w:ascii="Arial" w:hAnsi="Arial" w:cs="Arial"/>
          <w:b/>
          <w:bCs/>
          <w:sz w:val="24"/>
          <w:szCs w:val="24"/>
        </w:rPr>
      </w:pPr>
    </w:p>
    <w:p w14:paraId="1B21A2EF" w14:textId="77777777" w:rsidR="00ED7BD4" w:rsidRDefault="00ED7BD4" w:rsidP="00ED7BD4">
      <w:pPr>
        <w:pStyle w:val="Prrafodelista"/>
        <w:spacing w:line="360" w:lineRule="auto"/>
        <w:jc w:val="center"/>
        <w:rPr>
          <w:rFonts w:ascii="Arial" w:hAnsi="Arial" w:cs="Arial"/>
          <w:b/>
          <w:bCs/>
          <w:sz w:val="24"/>
          <w:szCs w:val="24"/>
        </w:rPr>
      </w:pPr>
    </w:p>
    <w:p w14:paraId="3301573A" w14:textId="77777777" w:rsidR="00ED7BD4" w:rsidRDefault="00ED7BD4" w:rsidP="00ED7BD4">
      <w:pPr>
        <w:pStyle w:val="Prrafodelista"/>
        <w:spacing w:line="360" w:lineRule="auto"/>
        <w:jc w:val="center"/>
        <w:rPr>
          <w:rFonts w:ascii="Arial" w:hAnsi="Arial" w:cs="Arial"/>
          <w:b/>
          <w:bCs/>
          <w:sz w:val="24"/>
          <w:szCs w:val="24"/>
        </w:rPr>
      </w:pPr>
    </w:p>
    <w:p w14:paraId="1562BD5B" w14:textId="77777777" w:rsidR="00ED7BD4" w:rsidRDefault="00ED7BD4" w:rsidP="00ED7BD4">
      <w:pPr>
        <w:pStyle w:val="Prrafodelista"/>
        <w:spacing w:line="360" w:lineRule="auto"/>
        <w:jc w:val="center"/>
        <w:rPr>
          <w:rFonts w:ascii="Arial" w:hAnsi="Arial" w:cs="Arial"/>
          <w:b/>
          <w:bCs/>
          <w:sz w:val="24"/>
          <w:szCs w:val="24"/>
        </w:rPr>
      </w:pPr>
    </w:p>
    <w:p w14:paraId="114C2803" w14:textId="77777777" w:rsidR="00ED7BD4" w:rsidRDefault="00ED7BD4" w:rsidP="00ED7BD4">
      <w:pPr>
        <w:pStyle w:val="Prrafodelista"/>
        <w:spacing w:line="360" w:lineRule="auto"/>
        <w:jc w:val="center"/>
        <w:rPr>
          <w:rFonts w:ascii="Arial" w:hAnsi="Arial" w:cs="Arial"/>
          <w:b/>
          <w:bCs/>
          <w:sz w:val="24"/>
          <w:szCs w:val="24"/>
        </w:rPr>
      </w:pPr>
    </w:p>
    <w:p w14:paraId="08F7C151" w14:textId="77777777" w:rsidR="00ED7BD4" w:rsidRDefault="00ED7BD4" w:rsidP="00ED7BD4">
      <w:pPr>
        <w:pStyle w:val="Prrafodelista"/>
        <w:spacing w:line="360" w:lineRule="auto"/>
        <w:jc w:val="center"/>
        <w:rPr>
          <w:rFonts w:ascii="Arial" w:hAnsi="Arial" w:cs="Arial"/>
          <w:b/>
          <w:bCs/>
          <w:sz w:val="24"/>
          <w:szCs w:val="24"/>
        </w:rPr>
      </w:pPr>
    </w:p>
    <w:p w14:paraId="16BA6E0F" w14:textId="77777777" w:rsidR="00ED7BD4" w:rsidRDefault="00ED7BD4" w:rsidP="00ED7BD4">
      <w:pPr>
        <w:pStyle w:val="Prrafodelista"/>
        <w:spacing w:line="360" w:lineRule="auto"/>
        <w:jc w:val="center"/>
        <w:rPr>
          <w:rFonts w:ascii="Arial" w:hAnsi="Arial" w:cs="Arial"/>
          <w:b/>
          <w:bCs/>
          <w:sz w:val="24"/>
          <w:szCs w:val="24"/>
        </w:rPr>
      </w:pPr>
    </w:p>
    <w:p w14:paraId="348B247F" w14:textId="77777777" w:rsidR="00ED7BD4" w:rsidRDefault="00ED7BD4" w:rsidP="00ED7BD4">
      <w:pPr>
        <w:pStyle w:val="Prrafodelista"/>
        <w:spacing w:line="360" w:lineRule="auto"/>
        <w:jc w:val="center"/>
        <w:rPr>
          <w:rFonts w:ascii="Arial" w:hAnsi="Arial" w:cs="Arial"/>
          <w:b/>
          <w:bCs/>
          <w:sz w:val="24"/>
          <w:szCs w:val="24"/>
        </w:rPr>
      </w:pPr>
    </w:p>
    <w:p w14:paraId="058DA5B0" w14:textId="77777777" w:rsidR="00ED7BD4" w:rsidRDefault="00ED7BD4" w:rsidP="00ED7BD4">
      <w:pPr>
        <w:pStyle w:val="Prrafodelista"/>
        <w:spacing w:line="360" w:lineRule="auto"/>
        <w:jc w:val="center"/>
        <w:rPr>
          <w:rFonts w:ascii="Arial" w:hAnsi="Arial" w:cs="Arial"/>
          <w:b/>
          <w:bCs/>
          <w:sz w:val="24"/>
          <w:szCs w:val="24"/>
        </w:rPr>
      </w:pPr>
    </w:p>
    <w:p w14:paraId="517E0D47" w14:textId="77777777" w:rsidR="00ED7BD4" w:rsidRDefault="00ED7BD4" w:rsidP="00ED7BD4">
      <w:pPr>
        <w:pStyle w:val="Prrafodelista"/>
        <w:spacing w:line="360" w:lineRule="auto"/>
        <w:jc w:val="center"/>
        <w:rPr>
          <w:rFonts w:ascii="Arial" w:hAnsi="Arial" w:cs="Arial"/>
          <w:b/>
          <w:bCs/>
          <w:sz w:val="24"/>
          <w:szCs w:val="24"/>
        </w:rPr>
      </w:pPr>
    </w:p>
    <w:p w14:paraId="4A2FCF95" w14:textId="3E1D068D" w:rsidR="00F20901" w:rsidRPr="00ED7BD4" w:rsidRDefault="00F20901" w:rsidP="00ED7BD4">
      <w:pPr>
        <w:pStyle w:val="Prrafodelista"/>
        <w:spacing w:line="360" w:lineRule="auto"/>
        <w:jc w:val="center"/>
        <w:rPr>
          <w:rFonts w:ascii="Arial" w:hAnsi="Arial" w:cs="Arial"/>
          <w:b/>
          <w:bCs/>
          <w:sz w:val="28"/>
          <w:szCs w:val="28"/>
          <w:lang w:val="es-ES"/>
        </w:rPr>
      </w:pPr>
      <w:r w:rsidRPr="00ED7BD4">
        <w:rPr>
          <w:rFonts w:ascii="Arial" w:hAnsi="Arial" w:cs="Arial"/>
          <w:b/>
          <w:bCs/>
          <w:sz w:val="28"/>
          <w:szCs w:val="28"/>
        </w:rPr>
        <w:t>Característica</w:t>
      </w:r>
      <w:r w:rsidR="00ED7BD4">
        <w:rPr>
          <w:rFonts w:ascii="Arial" w:hAnsi="Arial" w:cs="Arial"/>
          <w:b/>
          <w:bCs/>
          <w:sz w:val="28"/>
          <w:szCs w:val="28"/>
        </w:rPr>
        <w:t>s</w:t>
      </w:r>
      <w:r w:rsidR="00FA7C2D" w:rsidRPr="00ED7BD4">
        <w:rPr>
          <w:rFonts w:ascii="Arial" w:hAnsi="Arial" w:cs="Arial"/>
          <w:b/>
          <w:bCs/>
          <w:sz w:val="28"/>
          <w:szCs w:val="28"/>
        </w:rPr>
        <w:t>:</w:t>
      </w:r>
    </w:p>
    <w:tbl>
      <w:tblPr>
        <w:tblStyle w:val="Tablaconcuadrcula"/>
        <w:tblW w:w="10774" w:type="dxa"/>
        <w:tblInd w:w="-998" w:type="dxa"/>
        <w:tblLook w:val="04A0" w:firstRow="1" w:lastRow="0" w:firstColumn="1" w:lastColumn="0" w:noHBand="0" w:noVBand="1"/>
      </w:tblPr>
      <w:tblGrid>
        <w:gridCol w:w="2871"/>
        <w:gridCol w:w="2051"/>
        <w:gridCol w:w="2110"/>
        <w:gridCol w:w="3742"/>
      </w:tblGrid>
      <w:tr w:rsidR="00F20901" w:rsidRPr="0012171C" w14:paraId="6BC2B87D" w14:textId="77777777" w:rsidTr="00ED7BD4">
        <w:trPr>
          <w:trHeight w:val="632"/>
        </w:trPr>
        <w:tc>
          <w:tcPr>
            <w:tcW w:w="2871" w:type="dxa"/>
          </w:tcPr>
          <w:p w14:paraId="4267DA79" w14:textId="77777777"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Ambiente natural</w:t>
            </w:r>
          </w:p>
        </w:tc>
        <w:tc>
          <w:tcPr>
            <w:tcW w:w="2051" w:type="dxa"/>
          </w:tcPr>
          <w:p w14:paraId="253530B8" w14:textId="77777777"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Sistema de comunicación</w:t>
            </w:r>
          </w:p>
        </w:tc>
        <w:tc>
          <w:tcPr>
            <w:tcW w:w="2110" w:type="dxa"/>
          </w:tcPr>
          <w:p w14:paraId="049AD7BE" w14:textId="6165E3C8"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Recreación.</w:t>
            </w:r>
          </w:p>
        </w:tc>
        <w:tc>
          <w:tcPr>
            <w:tcW w:w="3742" w:type="dxa"/>
          </w:tcPr>
          <w:p w14:paraId="43533FC8" w14:textId="77777777"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Tipos de viviendas</w:t>
            </w:r>
          </w:p>
        </w:tc>
      </w:tr>
      <w:tr w:rsidR="00F20901" w:rsidRPr="0012171C" w14:paraId="787A0090" w14:textId="77777777" w:rsidTr="00ED7BD4">
        <w:trPr>
          <w:trHeight w:val="1181"/>
        </w:trPr>
        <w:tc>
          <w:tcPr>
            <w:tcW w:w="2871" w:type="dxa"/>
          </w:tcPr>
          <w:p w14:paraId="282C95A3" w14:textId="77777777" w:rsidR="00F20901" w:rsidRPr="0012171C" w:rsidRDefault="00F20901" w:rsidP="0012171C">
            <w:pPr>
              <w:spacing w:line="360" w:lineRule="auto"/>
              <w:jc w:val="both"/>
              <w:rPr>
                <w:rFonts w:ascii="Arial" w:hAnsi="Arial" w:cs="Arial"/>
                <w:sz w:val="24"/>
                <w:szCs w:val="24"/>
              </w:rPr>
            </w:pPr>
          </w:p>
        </w:tc>
        <w:tc>
          <w:tcPr>
            <w:tcW w:w="2051" w:type="dxa"/>
          </w:tcPr>
          <w:p w14:paraId="1E6546EF" w14:textId="301F4048"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Celular.</w:t>
            </w:r>
          </w:p>
          <w:p w14:paraId="2E5F0EED" w14:textId="75BEB47E" w:rsidR="00F20901" w:rsidRPr="0012171C" w:rsidRDefault="00F20901" w:rsidP="0012171C">
            <w:pPr>
              <w:spacing w:line="360" w:lineRule="auto"/>
              <w:jc w:val="both"/>
              <w:rPr>
                <w:rFonts w:ascii="Arial" w:hAnsi="Arial" w:cs="Arial"/>
                <w:sz w:val="24"/>
                <w:szCs w:val="24"/>
              </w:rPr>
            </w:pPr>
            <w:r w:rsidRPr="0012171C">
              <w:rPr>
                <w:rFonts w:ascii="Arial" w:hAnsi="Arial" w:cs="Arial"/>
                <w:sz w:val="24"/>
                <w:szCs w:val="24"/>
              </w:rPr>
              <w:t>Comunicación oral.</w:t>
            </w:r>
          </w:p>
          <w:p w14:paraId="0FCC543F" w14:textId="196CDA8F" w:rsidR="00F20901" w:rsidRPr="0012171C" w:rsidRDefault="00F20901" w:rsidP="0012171C">
            <w:pPr>
              <w:spacing w:line="360" w:lineRule="auto"/>
              <w:jc w:val="both"/>
              <w:rPr>
                <w:rFonts w:ascii="Arial" w:hAnsi="Arial" w:cs="Arial"/>
                <w:sz w:val="24"/>
                <w:szCs w:val="24"/>
              </w:rPr>
            </w:pPr>
          </w:p>
        </w:tc>
        <w:tc>
          <w:tcPr>
            <w:tcW w:w="2110" w:type="dxa"/>
          </w:tcPr>
          <w:p w14:paraId="2CC8A691" w14:textId="491C0708"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Carta.</w:t>
            </w:r>
          </w:p>
          <w:p w14:paraId="28AACC90" w14:textId="53469AD1"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Domino.</w:t>
            </w:r>
          </w:p>
          <w:p w14:paraId="3B767985" w14:textId="56AE26C1"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Escuchar música.</w:t>
            </w:r>
          </w:p>
          <w:p w14:paraId="4B20A88D" w14:textId="7211AA5A"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Ver televisión.</w:t>
            </w:r>
          </w:p>
          <w:p w14:paraId="3EEEFCC5" w14:textId="2AC142A5"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Juego de gallo.</w:t>
            </w:r>
          </w:p>
        </w:tc>
        <w:tc>
          <w:tcPr>
            <w:tcW w:w="3742" w:type="dxa"/>
          </w:tcPr>
          <w:p w14:paraId="7163D958" w14:textId="052311F3"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Concreto.</w:t>
            </w:r>
          </w:p>
          <w:p w14:paraId="1E96059F" w14:textId="665DD642"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Tabla y zinc.</w:t>
            </w:r>
          </w:p>
          <w:p w14:paraId="7C6279F4" w14:textId="60531D9F"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Piso.</w:t>
            </w:r>
          </w:p>
          <w:p w14:paraId="68ED73A2" w14:textId="48D7DE04" w:rsidR="00F20901" w:rsidRPr="0012171C" w:rsidRDefault="00F20901" w:rsidP="0012171C">
            <w:pPr>
              <w:pStyle w:val="Prrafodelista"/>
              <w:numPr>
                <w:ilvl w:val="0"/>
                <w:numId w:val="2"/>
              </w:numPr>
              <w:spacing w:line="360" w:lineRule="auto"/>
              <w:jc w:val="both"/>
              <w:rPr>
                <w:rFonts w:ascii="Arial" w:hAnsi="Arial" w:cs="Arial"/>
                <w:sz w:val="24"/>
                <w:szCs w:val="24"/>
              </w:rPr>
            </w:pPr>
            <w:r w:rsidRPr="0012171C">
              <w:rPr>
                <w:rFonts w:ascii="Arial" w:hAnsi="Arial" w:cs="Arial"/>
                <w:sz w:val="24"/>
                <w:szCs w:val="24"/>
              </w:rPr>
              <w:t>Piso de tierra.</w:t>
            </w:r>
          </w:p>
        </w:tc>
      </w:tr>
    </w:tbl>
    <w:p w14:paraId="64AC9BCC" w14:textId="4CE1CC08" w:rsidR="00F20901" w:rsidRPr="0012171C" w:rsidRDefault="00F20901" w:rsidP="0012171C">
      <w:pPr>
        <w:pStyle w:val="Prrafodelista"/>
        <w:spacing w:line="360" w:lineRule="auto"/>
        <w:jc w:val="both"/>
        <w:rPr>
          <w:rFonts w:ascii="Arial" w:hAnsi="Arial" w:cs="Arial"/>
          <w:sz w:val="24"/>
          <w:szCs w:val="24"/>
          <w:lang w:val="es-ES"/>
        </w:rPr>
      </w:pPr>
    </w:p>
    <w:tbl>
      <w:tblPr>
        <w:tblStyle w:val="Tablaconcuadrcula"/>
        <w:tblpPr w:leftFromText="180" w:rightFromText="180" w:vertAnchor="text" w:horzAnchor="margin" w:tblpX="-1002" w:tblpY="366"/>
        <w:tblW w:w="10773" w:type="dxa"/>
        <w:tblLook w:val="04A0" w:firstRow="1" w:lastRow="0" w:firstColumn="1" w:lastColumn="0" w:noHBand="0" w:noVBand="1"/>
      </w:tblPr>
      <w:tblGrid>
        <w:gridCol w:w="2818"/>
        <w:gridCol w:w="2284"/>
        <w:gridCol w:w="2244"/>
        <w:gridCol w:w="3427"/>
      </w:tblGrid>
      <w:tr w:rsidR="00F20901" w:rsidRPr="0012171C" w14:paraId="44F3C0EC" w14:textId="77777777" w:rsidTr="00ED7BD4">
        <w:tc>
          <w:tcPr>
            <w:tcW w:w="2818" w:type="dxa"/>
          </w:tcPr>
          <w:p w14:paraId="7690DE64" w14:textId="77777777"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Servicios Publico y Privados</w:t>
            </w:r>
          </w:p>
        </w:tc>
        <w:tc>
          <w:tcPr>
            <w:tcW w:w="2284" w:type="dxa"/>
          </w:tcPr>
          <w:p w14:paraId="2EB0AA40" w14:textId="77777777"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Manejo de los desechos</w:t>
            </w:r>
          </w:p>
        </w:tc>
        <w:tc>
          <w:tcPr>
            <w:tcW w:w="2244" w:type="dxa"/>
          </w:tcPr>
          <w:p w14:paraId="4A801FE8" w14:textId="77777777"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Sistema de relaciones</w:t>
            </w:r>
          </w:p>
        </w:tc>
        <w:tc>
          <w:tcPr>
            <w:tcW w:w="3427" w:type="dxa"/>
          </w:tcPr>
          <w:p w14:paraId="3054EC23" w14:textId="77777777" w:rsidR="00F20901" w:rsidRPr="0012171C" w:rsidRDefault="00F20901" w:rsidP="00ED7BD4">
            <w:pPr>
              <w:spacing w:line="360" w:lineRule="auto"/>
              <w:jc w:val="center"/>
              <w:rPr>
                <w:rFonts w:ascii="Arial" w:hAnsi="Arial" w:cs="Arial"/>
                <w:b/>
                <w:sz w:val="24"/>
                <w:szCs w:val="24"/>
              </w:rPr>
            </w:pPr>
            <w:r w:rsidRPr="0012171C">
              <w:rPr>
                <w:rFonts w:ascii="Arial" w:hAnsi="Arial" w:cs="Arial"/>
                <w:b/>
                <w:sz w:val="24"/>
                <w:szCs w:val="24"/>
              </w:rPr>
              <w:t>Sistema laboral</w:t>
            </w:r>
          </w:p>
        </w:tc>
      </w:tr>
      <w:tr w:rsidR="00F20901" w:rsidRPr="0012171C" w14:paraId="3AD7C571" w14:textId="77777777" w:rsidTr="00ED7BD4">
        <w:tc>
          <w:tcPr>
            <w:tcW w:w="2818" w:type="dxa"/>
          </w:tcPr>
          <w:p w14:paraId="563CFF24" w14:textId="68592F16"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Escuela.</w:t>
            </w:r>
          </w:p>
          <w:p w14:paraId="7D14E702" w14:textId="40704CEA"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Banca de lotería.</w:t>
            </w:r>
          </w:p>
          <w:p w14:paraId="25EF3D40" w14:textId="2F438965"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Colmado.</w:t>
            </w:r>
          </w:p>
          <w:p w14:paraId="660D8E19" w14:textId="4CFAC01B"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Fantasía.</w:t>
            </w:r>
          </w:p>
        </w:tc>
        <w:tc>
          <w:tcPr>
            <w:tcW w:w="2284" w:type="dxa"/>
          </w:tcPr>
          <w:p w14:paraId="31114AB8" w14:textId="2DF57AFC"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Queman la basura.</w:t>
            </w:r>
          </w:p>
          <w:p w14:paraId="7F6C556C" w14:textId="3D7BE32C"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Van a los montes a realizar sus necesidades fisiológicas.</w:t>
            </w:r>
          </w:p>
        </w:tc>
        <w:tc>
          <w:tcPr>
            <w:tcW w:w="2244" w:type="dxa"/>
          </w:tcPr>
          <w:p w14:paraId="7A16159A" w14:textId="54C6EFB7"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Relaciones armoniosas.</w:t>
            </w:r>
          </w:p>
        </w:tc>
        <w:tc>
          <w:tcPr>
            <w:tcW w:w="3427" w:type="dxa"/>
          </w:tcPr>
          <w:p w14:paraId="3C47C170" w14:textId="6EE72C6C"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Agricultura.</w:t>
            </w:r>
          </w:p>
          <w:p w14:paraId="27D4AF58" w14:textId="35A02F7C"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Ganadería.</w:t>
            </w:r>
          </w:p>
          <w:p w14:paraId="25578BA7" w14:textId="5D4A7273"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Crianzas de animales.</w:t>
            </w:r>
          </w:p>
          <w:p w14:paraId="2A95407D" w14:textId="0C158DC8" w:rsidR="00F20901" w:rsidRPr="0012171C" w:rsidRDefault="00F20901" w:rsidP="00ED7BD4">
            <w:pPr>
              <w:pStyle w:val="Prrafodelista"/>
              <w:numPr>
                <w:ilvl w:val="0"/>
                <w:numId w:val="3"/>
              </w:numPr>
              <w:spacing w:line="360" w:lineRule="auto"/>
              <w:jc w:val="both"/>
              <w:rPr>
                <w:rFonts w:ascii="Arial" w:hAnsi="Arial" w:cs="Arial"/>
                <w:sz w:val="24"/>
                <w:szCs w:val="24"/>
              </w:rPr>
            </w:pPr>
            <w:r w:rsidRPr="0012171C">
              <w:rPr>
                <w:rFonts w:ascii="Arial" w:hAnsi="Arial" w:cs="Arial"/>
                <w:sz w:val="24"/>
                <w:szCs w:val="24"/>
              </w:rPr>
              <w:t>Colecta de café.</w:t>
            </w:r>
          </w:p>
        </w:tc>
      </w:tr>
    </w:tbl>
    <w:p w14:paraId="0D5D3077" w14:textId="4B190BBD" w:rsidR="00F20901" w:rsidRPr="0012171C" w:rsidRDefault="00F20901" w:rsidP="0012171C">
      <w:pPr>
        <w:pStyle w:val="Prrafodelista"/>
        <w:spacing w:line="360" w:lineRule="auto"/>
        <w:jc w:val="both"/>
        <w:rPr>
          <w:rFonts w:ascii="Arial" w:hAnsi="Arial" w:cs="Arial"/>
          <w:sz w:val="24"/>
          <w:szCs w:val="24"/>
          <w:lang w:val="es-ES"/>
        </w:rPr>
      </w:pPr>
    </w:p>
    <w:p w14:paraId="60F8C15F" w14:textId="7A9137BF" w:rsidR="00F817BF" w:rsidRDefault="00F817BF" w:rsidP="00FA7C2D">
      <w:pPr>
        <w:spacing w:line="360" w:lineRule="auto"/>
        <w:jc w:val="both"/>
        <w:rPr>
          <w:rFonts w:ascii="Arial" w:hAnsi="Arial" w:cs="Arial"/>
          <w:sz w:val="24"/>
          <w:szCs w:val="24"/>
          <w:lang w:val="es-ES"/>
        </w:rPr>
      </w:pPr>
    </w:p>
    <w:p w14:paraId="30148323" w14:textId="1DF7AD29" w:rsidR="00ED7BD4" w:rsidRDefault="00ED7BD4" w:rsidP="00FA7C2D">
      <w:pPr>
        <w:spacing w:line="360" w:lineRule="auto"/>
        <w:jc w:val="both"/>
        <w:rPr>
          <w:rFonts w:ascii="Arial" w:hAnsi="Arial" w:cs="Arial"/>
          <w:sz w:val="24"/>
          <w:szCs w:val="24"/>
          <w:lang w:val="es-ES"/>
        </w:rPr>
      </w:pPr>
    </w:p>
    <w:p w14:paraId="41BAB065" w14:textId="320DFCDE" w:rsidR="00ED7BD4" w:rsidRDefault="00ED7BD4" w:rsidP="00FA7C2D">
      <w:pPr>
        <w:spacing w:line="360" w:lineRule="auto"/>
        <w:jc w:val="both"/>
        <w:rPr>
          <w:rFonts w:ascii="Arial" w:hAnsi="Arial" w:cs="Arial"/>
          <w:sz w:val="24"/>
          <w:szCs w:val="24"/>
          <w:lang w:val="es-ES"/>
        </w:rPr>
      </w:pPr>
    </w:p>
    <w:p w14:paraId="5DAA92E2" w14:textId="73D1D7D1" w:rsidR="00ED7BD4" w:rsidRDefault="00ED7BD4" w:rsidP="00FA7C2D">
      <w:pPr>
        <w:spacing w:line="360" w:lineRule="auto"/>
        <w:jc w:val="both"/>
        <w:rPr>
          <w:rFonts w:ascii="Arial" w:hAnsi="Arial" w:cs="Arial"/>
          <w:sz w:val="24"/>
          <w:szCs w:val="24"/>
          <w:lang w:val="es-ES"/>
        </w:rPr>
      </w:pPr>
    </w:p>
    <w:p w14:paraId="54516675" w14:textId="77777777" w:rsidR="00ED7BD4" w:rsidRPr="00FA7C2D" w:rsidRDefault="00ED7BD4" w:rsidP="00FA7C2D">
      <w:pPr>
        <w:spacing w:line="360" w:lineRule="auto"/>
        <w:jc w:val="both"/>
        <w:rPr>
          <w:rFonts w:ascii="Arial" w:hAnsi="Arial" w:cs="Arial"/>
          <w:sz w:val="24"/>
          <w:szCs w:val="24"/>
          <w:lang w:val="es-ES"/>
        </w:rPr>
      </w:pPr>
    </w:p>
    <w:p w14:paraId="4593EC3E" w14:textId="77777777" w:rsidR="00F817BF" w:rsidRPr="0012171C" w:rsidRDefault="00F817BF" w:rsidP="0012171C">
      <w:pPr>
        <w:pStyle w:val="Prrafodelista"/>
        <w:spacing w:line="360" w:lineRule="auto"/>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2747"/>
        <w:gridCol w:w="2359"/>
        <w:gridCol w:w="3388"/>
      </w:tblGrid>
      <w:tr w:rsidR="00CD216B" w:rsidRPr="0012171C" w14:paraId="0CBD33D9" w14:textId="77777777" w:rsidTr="00837F5F">
        <w:tc>
          <w:tcPr>
            <w:tcW w:w="2830" w:type="dxa"/>
          </w:tcPr>
          <w:p w14:paraId="1BB725BF" w14:textId="77777777" w:rsidR="00CD216B" w:rsidRPr="0012171C" w:rsidRDefault="00CD216B" w:rsidP="00ED7BD4">
            <w:pPr>
              <w:spacing w:line="360" w:lineRule="auto"/>
              <w:jc w:val="center"/>
              <w:rPr>
                <w:rFonts w:ascii="Arial" w:hAnsi="Arial" w:cs="Arial"/>
                <w:b/>
                <w:sz w:val="24"/>
                <w:szCs w:val="24"/>
              </w:rPr>
            </w:pPr>
            <w:r w:rsidRPr="0012171C">
              <w:rPr>
                <w:rFonts w:ascii="Arial" w:hAnsi="Arial" w:cs="Arial"/>
                <w:b/>
                <w:sz w:val="24"/>
                <w:szCs w:val="24"/>
              </w:rPr>
              <w:lastRenderedPageBreak/>
              <w:t>Problemáticas y causas que la generan</w:t>
            </w:r>
          </w:p>
        </w:tc>
        <w:tc>
          <w:tcPr>
            <w:tcW w:w="2410" w:type="dxa"/>
          </w:tcPr>
          <w:p w14:paraId="5C2FDB8A" w14:textId="77777777" w:rsidR="00CD216B" w:rsidRPr="0012171C" w:rsidRDefault="00CD216B" w:rsidP="00ED7BD4">
            <w:pPr>
              <w:spacing w:line="360" w:lineRule="auto"/>
              <w:jc w:val="center"/>
              <w:rPr>
                <w:rFonts w:ascii="Arial" w:hAnsi="Arial" w:cs="Arial"/>
                <w:b/>
                <w:sz w:val="24"/>
                <w:szCs w:val="24"/>
              </w:rPr>
            </w:pPr>
            <w:r w:rsidRPr="0012171C">
              <w:rPr>
                <w:rFonts w:ascii="Arial" w:hAnsi="Arial" w:cs="Arial"/>
                <w:b/>
                <w:sz w:val="24"/>
                <w:szCs w:val="24"/>
              </w:rPr>
              <w:t>Como afectan a la comunidad</w:t>
            </w:r>
          </w:p>
        </w:tc>
        <w:tc>
          <w:tcPr>
            <w:tcW w:w="3544" w:type="dxa"/>
          </w:tcPr>
          <w:p w14:paraId="33061E17" w14:textId="77777777" w:rsidR="00CD216B" w:rsidRPr="0012171C" w:rsidRDefault="00CD216B" w:rsidP="00ED7BD4">
            <w:pPr>
              <w:spacing w:line="360" w:lineRule="auto"/>
              <w:jc w:val="center"/>
              <w:rPr>
                <w:rFonts w:ascii="Arial" w:hAnsi="Arial" w:cs="Arial"/>
                <w:b/>
                <w:sz w:val="24"/>
                <w:szCs w:val="24"/>
              </w:rPr>
            </w:pPr>
            <w:r w:rsidRPr="0012171C">
              <w:rPr>
                <w:rFonts w:ascii="Arial" w:hAnsi="Arial" w:cs="Arial"/>
                <w:b/>
                <w:sz w:val="24"/>
                <w:szCs w:val="24"/>
              </w:rPr>
              <w:t>Como trabajarlas con los y las estudiantes desde la escuela</w:t>
            </w:r>
          </w:p>
        </w:tc>
      </w:tr>
      <w:tr w:rsidR="00CD216B" w:rsidRPr="0012171C" w14:paraId="571F757D" w14:textId="77777777" w:rsidTr="00837F5F">
        <w:tc>
          <w:tcPr>
            <w:tcW w:w="2830" w:type="dxa"/>
          </w:tcPr>
          <w:p w14:paraId="517AB6FD"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-Falta de empleo.</w:t>
            </w:r>
          </w:p>
          <w:p w14:paraId="6BCAF9B9"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-Falta de institución.</w:t>
            </w:r>
          </w:p>
          <w:p w14:paraId="64DB2B09"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-La quema de basura y la genera que el ayuntamiento no recoge la basura en la zona.</w:t>
            </w:r>
          </w:p>
          <w:p w14:paraId="470EE9C9"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-Falta de agua potable.</w:t>
            </w:r>
          </w:p>
          <w:p w14:paraId="222BA4FB"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-Falta de calle.</w:t>
            </w:r>
          </w:p>
          <w:p w14:paraId="7F64E64E"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-Falta de baño por la falta de recursos para hacerlos.</w:t>
            </w:r>
          </w:p>
          <w:p w14:paraId="5CE43638"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-La escuela de la comunidad está en condiciones deplorables, causas del descuido de las autoridades responsables.</w:t>
            </w:r>
          </w:p>
          <w:p w14:paraId="3A00F429"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-Falta de energía eléctrica no pueden hacer uso de ella de manera eficiente.</w:t>
            </w:r>
          </w:p>
          <w:p w14:paraId="51A39F5C"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w:t>
            </w:r>
          </w:p>
        </w:tc>
        <w:tc>
          <w:tcPr>
            <w:tcW w:w="2410" w:type="dxa"/>
          </w:tcPr>
          <w:p w14:paraId="0D257DCB"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-tanto en lo económico como en lo social, ya que no tienen la oportunidad de un trabajo digno o formal.</w:t>
            </w:r>
          </w:p>
          <w:p w14:paraId="72578167"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-No pueden hacer la limpieza y mantener la higiene.</w:t>
            </w:r>
          </w:p>
          <w:p w14:paraId="220C3026"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-Cuando llueve no pueden salir por el lodo, se le inunda la casa agua.</w:t>
            </w:r>
          </w:p>
          <w:p w14:paraId="489FF2A7"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-Se contamina el ambiente y se generan enfermedades.</w:t>
            </w:r>
          </w:p>
          <w:p w14:paraId="3B2CCA22"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-Cuando está lloviendo los padres no quieren mandar los hijos por el temor de que se caiga el techo.</w:t>
            </w:r>
          </w:p>
        </w:tc>
        <w:tc>
          <w:tcPr>
            <w:tcW w:w="3544" w:type="dxa"/>
          </w:tcPr>
          <w:p w14:paraId="40534F8C" w14:textId="77777777" w:rsidR="00CD216B" w:rsidRPr="0012171C" w:rsidRDefault="00CD216B" w:rsidP="0012171C">
            <w:pPr>
              <w:spacing w:line="360" w:lineRule="auto"/>
              <w:jc w:val="both"/>
              <w:rPr>
                <w:rFonts w:ascii="Arial" w:hAnsi="Arial" w:cs="Arial"/>
                <w:sz w:val="24"/>
                <w:szCs w:val="24"/>
              </w:rPr>
            </w:pPr>
            <w:r w:rsidRPr="0012171C">
              <w:rPr>
                <w:rFonts w:ascii="Arial" w:hAnsi="Arial" w:cs="Arial"/>
                <w:sz w:val="24"/>
                <w:szCs w:val="24"/>
              </w:rPr>
              <w:t xml:space="preserve">-Motivándola para que se esfuercen y aprendan a leer, escribir y le tengan amor a su escuela para que en el mañana vallan a la universidad y se hagan profesionales. </w:t>
            </w:r>
          </w:p>
        </w:tc>
      </w:tr>
    </w:tbl>
    <w:p w14:paraId="73DCAC85" w14:textId="77777777" w:rsidR="00CD216B" w:rsidRPr="0012171C" w:rsidRDefault="00CD216B" w:rsidP="0012171C">
      <w:pPr>
        <w:spacing w:line="360" w:lineRule="auto"/>
        <w:jc w:val="both"/>
        <w:rPr>
          <w:rFonts w:ascii="Arial" w:hAnsi="Arial" w:cs="Arial"/>
          <w:b/>
          <w:sz w:val="24"/>
          <w:szCs w:val="24"/>
        </w:rPr>
      </w:pPr>
    </w:p>
    <w:p w14:paraId="617E8841" w14:textId="77777777" w:rsidR="00ED7BD4" w:rsidRDefault="00ED7BD4" w:rsidP="0012171C">
      <w:pPr>
        <w:spacing w:line="360" w:lineRule="auto"/>
        <w:jc w:val="both"/>
        <w:rPr>
          <w:rFonts w:ascii="Arial" w:hAnsi="Arial" w:cs="Arial"/>
          <w:b/>
          <w:sz w:val="24"/>
          <w:szCs w:val="24"/>
        </w:rPr>
      </w:pPr>
    </w:p>
    <w:p w14:paraId="3F046E34" w14:textId="77777777" w:rsidR="00ED7BD4" w:rsidRDefault="00ED7BD4" w:rsidP="0012171C">
      <w:pPr>
        <w:spacing w:line="360" w:lineRule="auto"/>
        <w:jc w:val="both"/>
        <w:rPr>
          <w:rFonts w:ascii="Arial" w:hAnsi="Arial" w:cs="Arial"/>
          <w:b/>
          <w:sz w:val="24"/>
          <w:szCs w:val="24"/>
        </w:rPr>
      </w:pPr>
    </w:p>
    <w:p w14:paraId="552C3889" w14:textId="77777777" w:rsidR="00ED7BD4" w:rsidRDefault="00ED7BD4" w:rsidP="0012171C">
      <w:pPr>
        <w:spacing w:line="360" w:lineRule="auto"/>
        <w:jc w:val="both"/>
        <w:rPr>
          <w:rFonts w:ascii="Arial" w:hAnsi="Arial" w:cs="Arial"/>
          <w:b/>
          <w:sz w:val="24"/>
          <w:szCs w:val="24"/>
        </w:rPr>
      </w:pPr>
    </w:p>
    <w:p w14:paraId="36A0B405" w14:textId="77777777" w:rsidR="00ED7BD4" w:rsidRDefault="00ED7BD4" w:rsidP="0012171C">
      <w:pPr>
        <w:spacing w:line="360" w:lineRule="auto"/>
        <w:jc w:val="both"/>
        <w:rPr>
          <w:rFonts w:ascii="Arial" w:hAnsi="Arial" w:cs="Arial"/>
          <w:b/>
          <w:sz w:val="24"/>
          <w:szCs w:val="24"/>
        </w:rPr>
      </w:pPr>
    </w:p>
    <w:p w14:paraId="73D35C69" w14:textId="1C81B245" w:rsidR="00CD216B" w:rsidRPr="0012171C" w:rsidRDefault="00CD216B" w:rsidP="0012171C">
      <w:pPr>
        <w:spacing w:line="360" w:lineRule="auto"/>
        <w:jc w:val="both"/>
        <w:rPr>
          <w:rFonts w:ascii="Arial" w:hAnsi="Arial" w:cs="Arial"/>
          <w:b/>
          <w:sz w:val="24"/>
          <w:szCs w:val="24"/>
        </w:rPr>
      </w:pPr>
      <w:r w:rsidRPr="0012171C">
        <w:rPr>
          <w:rFonts w:ascii="Arial" w:hAnsi="Arial" w:cs="Arial"/>
          <w:b/>
          <w:sz w:val="24"/>
          <w:szCs w:val="24"/>
        </w:rPr>
        <w:lastRenderedPageBreak/>
        <w:t>HISTORIA DEL CENTRO EDUCATIVO.</w:t>
      </w:r>
    </w:p>
    <w:p w14:paraId="0E8D225B" w14:textId="2E27B393" w:rsidR="00CD216B" w:rsidRPr="0012171C" w:rsidRDefault="00CD216B"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 xml:space="preserve">El centro educativo estaba ubicado en la sección sabana del calvario en los años 50 en el gobierno de Rafael Leónidas Trujillo Molina. </w:t>
      </w:r>
    </w:p>
    <w:p w14:paraId="382C5497" w14:textId="77777777" w:rsidR="00F817BF" w:rsidRPr="0012171C" w:rsidRDefault="00F817BF" w:rsidP="0012171C">
      <w:pPr>
        <w:spacing w:line="360" w:lineRule="auto"/>
        <w:jc w:val="both"/>
        <w:rPr>
          <w:rFonts w:ascii="Arial" w:hAnsi="Arial" w:cs="Arial"/>
          <w:sz w:val="24"/>
          <w:szCs w:val="24"/>
        </w:rPr>
      </w:pPr>
      <w:r w:rsidRPr="0012171C">
        <w:rPr>
          <w:rFonts w:ascii="Arial" w:hAnsi="Arial" w:cs="Arial"/>
          <w:b/>
          <w:sz w:val="24"/>
          <w:szCs w:val="24"/>
        </w:rPr>
        <w:t>SUS LÍMITES SON</w:t>
      </w:r>
      <w:r w:rsidRPr="0012171C">
        <w:rPr>
          <w:rFonts w:ascii="Arial" w:hAnsi="Arial" w:cs="Arial"/>
          <w:sz w:val="24"/>
          <w:szCs w:val="24"/>
        </w:rPr>
        <w:t xml:space="preserve">: </w:t>
      </w:r>
    </w:p>
    <w:p w14:paraId="4420DD27" w14:textId="6122E247" w:rsidR="00F817BF" w:rsidRPr="0012171C" w:rsidRDefault="00F817BF"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Al norte con el camino vecinal la tinaja, al sur la propiedad del señor Constantino Montero, al este la propiedad del señor Julián Montero, al oeste la propiedad del señor Fernando Medina</w:t>
      </w:r>
    </w:p>
    <w:p w14:paraId="576BBA6C" w14:textId="77777777" w:rsidR="00CD216B" w:rsidRPr="0012171C" w:rsidRDefault="00CD216B"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Era una escuela techada de tabla y cobijada de yagua sus profesores eran:</w:t>
      </w:r>
    </w:p>
    <w:p w14:paraId="5ADBB85E" w14:textId="77777777" w:rsidR="00CD216B" w:rsidRPr="0012171C" w:rsidRDefault="00CD216B" w:rsidP="0012171C">
      <w:pPr>
        <w:spacing w:line="360" w:lineRule="auto"/>
        <w:jc w:val="both"/>
        <w:rPr>
          <w:rFonts w:ascii="Arial" w:hAnsi="Arial" w:cs="Arial"/>
          <w:b/>
          <w:color w:val="222A35" w:themeColor="text2" w:themeShade="80"/>
          <w:sz w:val="24"/>
          <w:szCs w:val="24"/>
        </w:rPr>
      </w:pPr>
      <w:r w:rsidRPr="0012171C">
        <w:rPr>
          <w:rFonts w:ascii="Arial" w:hAnsi="Arial" w:cs="Arial"/>
          <w:b/>
          <w:color w:val="222A35" w:themeColor="text2" w:themeShade="80"/>
          <w:sz w:val="24"/>
          <w:szCs w:val="24"/>
        </w:rPr>
        <w:t>Leonel y Orfelina.</w:t>
      </w:r>
    </w:p>
    <w:p w14:paraId="3A3CE702" w14:textId="77777777" w:rsidR="00CD216B" w:rsidRPr="0012171C" w:rsidRDefault="00CD216B" w:rsidP="0012171C">
      <w:pPr>
        <w:spacing w:line="360" w:lineRule="auto"/>
        <w:jc w:val="both"/>
        <w:rPr>
          <w:rFonts w:ascii="Arial" w:hAnsi="Arial" w:cs="Arial"/>
          <w:b/>
          <w:color w:val="222A35" w:themeColor="text2" w:themeShade="80"/>
          <w:sz w:val="24"/>
          <w:szCs w:val="24"/>
        </w:rPr>
      </w:pPr>
      <w:r w:rsidRPr="0012171C">
        <w:rPr>
          <w:rFonts w:ascii="Arial" w:hAnsi="Arial" w:cs="Arial"/>
          <w:color w:val="222A35" w:themeColor="text2" w:themeShade="80"/>
          <w:sz w:val="24"/>
          <w:szCs w:val="24"/>
        </w:rPr>
        <w:t>Luego</w:t>
      </w:r>
      <w:r w:rsidRPr="0012171C">
        <w:rPr>
          <w:rFonts w:ascii="Arial" w:hAnsi="Arial" w:cs="Arial"/>
          <w:sz w:val="24"/>
          <w:szCs w:val="24"/>
        </w:rPr>
        <w:t xml:space="preserve"> la escuela fue trasladada a la sección cañada del barrero la cual llevaba ese mismo nombre, más tarde, se pidió a los directores de centro que le pusiera el nombre de personas históricas o relevantes de las comunidades y decidieron ponerle como nombre Escuela Enriquillo, sus profesores eran:</w:t>
      </w:r>
    </w:p>
    <w:p w14:paraId="4D77110A" w14:textId="77777777" w:rsidR="00CD216B" w:rsidRPr="0012171C" w:rsidRDefault="00CD216B" w:rsidP="0012171C">
      <w:pPr>
        <w:spacing w:line="360" w:lineRule="auto"/>
        <w:jc w:val="both"/>
        <w:rPr>
          <w:rFonts w:ascii="Arial" w:hAnsi="Arial" w:cs="Arial"/>
          <w:bCs/>
          <w:color w:val="222A35" w:themeColor="text2" w:themeShade="80"/>
          <w:sz w:val="24"/>
          <w:szCs w:val="24"/>
        </w:rPr>
      </w:pPr>
      <w:r w:rsidRPr="0012171C">
        <w:rPr>
          <w:rFonts w:ascii="Arial" w:hAnsi="Arial" w:cs="Arial"/>
          <w:bCs/>
          <w:sz w:val="24"/>
          <w:szCs w:val="24"/>
        </w:rPr>
        <w:t xml:space="preserve">Alba, Francisca Romero, Luis Enrique Montero y María, Encarnación Montero, Belta maría magdalena D oleo D oleo </w:t>
      </w:r>
      <w:r w:rsidRPr="0012171C">
        <w:rPr>
          <w:rFonts w:ascii="Arial" w:hAnsi="Arial" w:cs="Arial"/>
          <w:bCs/>
          <w:color w:val="222A35" w:themeColor="text2" w:themeShade="80"/>
          <w:sz w:val="24"/>
          <w:szCs w:val="24"/>
        </w:rPr>
        <w:t>oriundas del municipio de juan Santiago,</w:t>
      </w:r>
      <w:r w:rsidRPr="0012171C">
        <w:rPr>
          <w:rFonts w:ascii="Arial" w:hAnsi="Arial" w:cs="Arial"/>
          <w:bCs/>
          <w:sz w:val="24"/>
          <w:szCs w:val="24"/>
        </w:rPr>
        <w:t xml:space="preserve"> Johanna Alcántara Ramírez, </w:t>
      </w:r>
      <w:proofErr w:type="spellStart"/>
      <w:r w:rsidRPr="0012171C">
        <w:rPr>
          <w:rFonts w:ascii="Arial" w:hAnsi="Arial" w:cs="Arial"/>
          <w:bCs/>
          <w:sz w:val="24"/>
          <w:szCs w:val="24"/>
        </w:rPr>
        <w:t>Jeannet</w:t>
      </w:r>
      <w:proofErr w:type="spellEnd"/>
      <w:r w:rsidRPr="0012171C">
        <w:rPr>
          <w:rFonts w:ascii="Arial" w:hAnsi="Arial" w:cs="Arial"/>
          <w:bCs/>
          <w:sz w:val="24"/>
          <w:szCs w:val="24"/>
        </w:rPr>
        <w:t xml:space="preserve"> Alcántara, Meran y María nidia de la Cruz rodríguez, </w:t>
      </w:r>
      <w:r w:rsidRPr="0012171C">
        <w:rPr>
          <w:rFonts w:ascii="Arial" w:hAnsi="Arial" w:cs="Arial"/>
          <w:bCs/>
          <w:color w:val="222A35" w:themeColor="text2" w:themeShade="80"/>
          <w:sz w:val="24"/>
          <w:szCs w:val="24"/>
        </w:rPr>
        <w:t>pertenecientes al municipio de san juan, provincia san juan de la Magua</w:t>
      </w:r>
    </w:p>
    <w:p w14:paraId="6BD59A40" w14:textId="77777777" w:rsidR="00CD216B" w:rsidRPr="0012171C" w:rsidRDefault="00CD216B" w:rsidP="0012171C">
      <w:pPr>
        <w:spacing w:line="360" w:lineRule="auto"/>
        <w:jc w:val="both"/>
        <w:rPr>
          <w:rFonts w:ascii="Arial" w:hAnsi="Arial" w:cs="Arial"/>
          <w:b/>
          <w:color w:val="222A35" w:themeColor="text2" w:themeShade="80"/>
          <w:sz w:val="24"/>
          <w:szCs w:val="24"/>
        </w:rPr>
      </w:pPr>
      <w:r w:rsidRPr="0012171C">
        <w:rPr>
          <w:rFonts w:ascii="Arial" w:hAnsi="Arial" w:cs="Arial"/>
          <w:b/>
          <w:color w:val="222A35" w:themeColor="text2" w:themeShade="80"/>
          <w:sz w:val="24"/>
          <w:szCs w:val="24"/>
        </w:rPr>
        <w:t>Para el año escolar 2021-2022 trabajan en el centro educativo:</w:t>
      </w:r>
    </w:p>
    <w:p w14:paraId="7C8B7F7C" w14:textId="461507C7" w:rsidR="00CD216B" w:rsidRPr="0012171C" w:rsidRDefault="00CD216B"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 xml:space="preserve">Marianela Encarnación Montero directora interina, Belta </w:t>
      </w:r>
      <w:r w:rsidR="00ED7BD4" w:rsidRPr="0012171C">
        <w:rPr>
          <w:rFonts w:ascii="Arial" w:hAnsi="Arial" w:cs="Arial"/>
          <w:color w:val="222A35" w:themeColor="text2" w:themeShade="80"/>
          <w:sz w:val="24"/>
          <w:szCs w:val="24"/>
        </w:rPr>
        <w:t>María</w:t>
      </w:r>
      <w:r w:rsidRPr="0012171C">
        <w:rPr>
          <w:rFonts w:ascii="Arial" w:hAnsi="Arial" w:cs="Arial"/>
          <w:color w:val="222A35" w:themeColor="text2" w:themeShade="80"/>
          <w:sz w:val="24"/>
          <w:szCs w:val="24"/>
        </w:rPr>
        <w:t xml:space="preserve"> Magdalena De, oleo De oleo nombrada. </w:t>
      </w:r>
      <w:proofErr w:type="spellStart"/>
      <w:r w:rsidRPr="0012171C">
        <w:rPr>
          <w:rFonts w:ascii="Arial" w:hAnsi="Arial" w:cs="Arial"/>
          <w:color w:val="222A35" w:themeColor="text2" w:themeShade="80"/>
          <w:sz w:val="24"/>
          <w:szCs w:val="24"/>
        </w:rPr>
        <w:t>Soldelina</w:t>
      </w:r>
      <w:proofErr w:type="spellEnd"/>
      <w:r w:rsidRPr="0012171C">
        <w:rPr>
          <w:rFonts w:ascii="Arial" w:hAnsi="Arial" w:cs="Arial"/>
          <w:color w:val="222A35" w:themeColor="text2" w:themeShade="80"/>
          <w:sz w:val="24"/>
          <w:szCs w:val="24"/>
        </w:rPr>
        <w:t xml:space="preserve"> Montero </w:t>
      </w:r>
      <w:proofErr w:type="spellStart"/>
      <w:r w:rsidRPr="0012171C">
        <w:rPr>
          <w:rFonts w:ascii="Arial" w:hAnsi="Arial" w:cs="Arial"/>
          <w:color w:val="222A35" w:themeColor="text2" w:themeShade="80"/>
          <w:sz w:val="24"/>
          <w:szCs w:val="24"/>
        </w:rPr>
        <w:t>Montero</w:t>
      </w:r>
      <w:proofErr w:type="spellEnd"/>
      <w:r w:rsidRPr="0012171C">
        <w:rPr>
          <w:rFonts w:ascii="Arial" w:hAnsi="Arial" w:cs="Arial"/>
          <w:color w:val="222A35" w:themeColor="text2" w:themeShade="80"/>
          <w:sz w:val="24"/>
          <w:szCs w:val="24"/>
        </w:rPr>
        <w:t xml:space="preserve"> y Ada Montero </w:t>
      </w:r>
      <w:proofErr w:type="spellStart"/>
      <w:r w:rsidRPr="0012171C">
        <w:rPr>
          <w:rFonts w:ascii="Arial" w:hAnsi="Arial" w:cs="Arial"/>
          <w:color w:val="222A35" w:themeColor="text2" w:themeShade="80"/>
          <w:sz w:val="24"/>
          <w:szCs w:val="24"/>
        </w:rPr>
        <w:t>Montero</w:t>
      </w:r>
      <w:proofErr w:type="spellEnd"/>
      <w:r w:rsidRPr="0012171C">
        <w:rPr>
          <w:rFonts w:ascii="Arial" w:hAnsi="Arial" w:cs="Arial"/>
          <w:color w:val="222A35" w:themeColor="text2" w:themeShade="80"/>
          <w:sz w:val="24"/>
          <w:szCs w:val="24"/>
        </w:rPr>
        <w:t xml:space="preserve"> ambas contratadas, terminando dicho contrato fueron nombradas las maestras </w:t>
      </w:r>
      <w:proofErr w:type="spellStart"/>
      <w:r w:rsidRPr="0012171C">
        <w:rPr>
          <w:rFonts w:ascii="Arial" w:hAnsi="Arial" w:cs="Arial"/>
          <w:color w:val="222A35" w:themeColor="text2" w:themeShade="80"/>
          <w:sz w:val="24"/>
          <w:szCs w:val="24"/>
        </w:rPr>
        <w:t>Lissa</w:t>
      </w:r>
      <w:proofErr w:type="spellEnd"/>
      <w:r w:rsidRPr="0012171C">
        <w:rPr>
          <w:rFonts w:ascii="Arial" w:hAnsi="Arial" w:cs="Arial"/>
          <w:color w:val="222A35" w:themeColor="text2" w:themeShade="80"/>
          <w:sz w:val="24"/>
          <w:szCs w:val="24"/>
        </w:rPr>
        <w:t xml:space="preserve"> Maciel Ramírez Familia, Juana Francisca Bocio Vicente y Keyla Valenzuela </w:t>
      </w:r>
      <w:proofErr w:type="spellStart"/>
      <w:r w:rsidRPr="0012171C">
        <w:rPr>
          <w:rFonts w:ascii="Arial" w:hAnsi="Arial" w:cs="Arial"/>
          <w:color w:val="222A35" w:themeColor="text2" w:themeShade="80"/>
          <w:sz w:val="24"/>
          <w:szCs w:val="24"/>
        </w:rPr>
        <w:t>Ybert</w:t>
      </w:r>
      <w:proofErr w:type="spellEnd"/>
      <w:r w:rsidRPr="0012171C">
        <w:rPr>
          <w:rFonts w:ascii="Arial" w:hAnsi="Arial" w:cs="Arial"/>
          <w:color w:val="222A35" w:themeColor="text2" w:themeShade="80"/>
          <w:sz w:val="24"/>
          <w:szCs w:val="24"/>
        </w:rPr>
        <w:t>.</w:t>
      </w:r>
    </w:p>
    <w:p w14:paraId="4BFC1A44" w14:textId="77777777" w:rsidR="00E47DB0" w:rsidRDefault="00E47DB0" w:rsidP="0012171C">
      <w:pPr>
        <w:spacing w:line="360" w:lineRule="auto"/>
        <w:jc w:val="both"/>
        <w:rPr>
          <w:rFonts w:ascii="Arial" w:hAnsi="Arial" w:cs="Arial"/>
          <w:b/>
          <w:bCs/>
          <w:color w:val="222A35" w:themeColor="text2" w:themeShade="80"/>
          <w:sz w:val="24"/>
          <w:szCs w:val="24"/>
        </w:rPr>
      </w:pPr>
    </w:p>
    <w:p w14:paraId="0E5AB86F" w14:textId="77777777" w:rsidR="00E47DB0" w:rsidRDefault="00E47DB0" w:rsidP="0012171C">
      <w:pPr>
        <w:spacing w:line="360" w:lineRule="auto"/>
        <w:jc w:val="both"/>
        <w:rPr>
          <w:rFonts w:ascii="Arial" w:hAnsi="Arial" w:cs="Arial"/>
          <w:b/>
          <w:bCs/>
          <w:color w:val="222A35" w:themeColor="text2" w:themeShade="80"/>
          <w:sz w:val="24"/>
          <w:szCs w:val="24"/>
        </w:rPr>
      </w:pPr>
    </w:p>
    <w:p w14:paraId="5A079AAA" w14:textId="77777777" w:rsidR="00E47DB0" w:rsidRDefault="00E47DB0" w:rsidP="0012171C">
      <w:pPr>
        <w:spacing w:line="360" w:lineRule="auto"/>
        <w:jc w:val="both"/>
        <w:rPr>
          <w:rFonts w:ascii="Arial" w:hAnsi="Arial" w:cs="Arial"/>
          <w:b/>
          <w:bCs/>
          <w:color w:val="222A35" w:themeColor="text2" w:themeShade="80"/>
          <w:sz w:val="24"/>
          <w:szCs w:val="24"/>
        </w:rPr>
      </w:pPr>
    </w:p>
    <w:p w14:paraId="5D255812" w14:textId="77777777" w:rsidR="00E47DB0" w:rsidRDefault="00E47DB0" w:rsidP="0012171C">
      <w:pPr>
        <w:spacing w:line="360" w:lineRule="auto"/>
        <w:jc w:val="both"/>
        <w:rPr>
          <w:rFonts w:ascii="Arial" w:hAnsi="Arial" w:cs="Arial"/>
          <w:b/>
          <w:bCs/>
          <w:color w:val="222A35" w:themeColor="text2" w:themeShade="80"/>
          <w:sz w:val="24"/>
          <w:szCs w:val="24"/>
        </w:rPr>
      </w:pPr>
    </w:p>
    <w:p w14:paraId="79B08AB0" w14:textId="74D6C199" w:rsidR="00F817BF" w:rsidRPr="0012171C" w:rsidRDefault="00F817BF" w:rsidP="0012171C">
      <w:pPr>
        <w:spacing w:line="360" w:lineRule="auto"/>
        <w:jc w:val="both"/>
        <w:rPr>
          <w:rFonts w:ascii="Arial" w:hAnsi="Arial" w:cs="Arial"/>
          <w:b/>
          <w:bCs/>
          <w:color w:val="222A35" w:themeColor="text2" w:themeShade="80"/>
          <w:sz w:val="24"/>
          <w:szCs w:val="24"/>
        </w:rPr>
      </w:pPr>
      <w:r w:rsidRPr="0012171C">
        <w:rPr>
          <w:rFonts w:ascii="Arial" w:hAnsi="Arial" w:cs="Arial"/>
          <w:b/>
          <w:bCs/>
          <w:color w:val="222A35" w:themeColor="text2" w:themeShade="80"/>
          <w:sz w:val="24"/>
          <w:szCs w:val="24"/>
        </w:rPr>
        <w:lastRenderedPageBreak/>
        <w:t xml:space="preserve">En el actual año escolar 2022-2023 trabajan: </w:t>
      </w:r>
    </w:p>
    <w:p w14:paraId="04C56D50" w14:textId="77777777" w:rsidR="00F817BF" w:rsidRPr="0012171C" w:rsidRDefault="00F817BF"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Marianela Encarnación Montero (directora)</w:t>
      </w:r>
    </w:p>
    <w:p w14:paraId="24FF54C8" w14:textId="77777777" w:rsidR="00F817BF" w:rsidRPr="0012171C" w:rsidRDefault="00F817BF"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Juana Francisca Bocio Vicente (orientadora)</w:t>
      </w:r>
    </w:p>
    <w:p w14:paraId="72643167" w14:textId="77777777" w:rsidR="00F817BF" w:rsidRPr="0012171C" w:rsidRDefault="00F817BF"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Belta María Magdalena De, oleo De oleo (maestra del nivel inicial)</w:t>
      </w:r>
    </w:p>
    <w:p w14:paraId="5C67491A" w14:textId="5C3D4B31" w:rsidR="00DF2C3C" w:rsidRDefault="00DF2C3C" w:rsidP="0012171C">
      <w:pPr>
        <w:spacing w:line="360" w:lineRule="auto"/>
        <w:jc w:val="both"/>
        <w:rPr>
          <w:rFonts w:ascii="Arial" w:hAnsi="Arial" w:cs="Arial"/>
          <w:color w:val="333333"/>
          <w:sz w:val="24"/>
          <w:szCs w:val="24"/>
          <w:shd w:val="clear" w:color="auto" w:fill="F5F5F5"/>
        </w:rPr>
      </w:pPr>
      <w:r>
        <w:rPr>
          <w:rFonts w:ascii="Arial" w:hAnsi="Arial" w:cs="Arial"/>
          <w:color w:val="333333"/>
          <w:sz w:val="24"/>
          <w:szCs w:val="24"/>
          <w:shd w:val="clear" w:color="auto" w:fill="F5F5F5"/>
        </w:rPr>
        <w:t>A</w:t>
      </w:r>
      <w:r w:rsidRPr="0012171C">
        <w:rPr>
          <w:rFonts w:ascii="Arial" w:hAnsi="Arial" w:cs="Arial"/>
          <w:color w:val="333333"/>
          <w:sz w:val="24"/>
          <w:szCs w:val="24"/>
          <w:shd w:val="clear" w:color="auto" w:fill="F5F5F5"/>
        </w:rPr>
        <w:t xml:space="preserve">lbanelis Vicente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ontero</w:t>
      </w:r>
    </w:p>
    <w:p w14:paraId="4CB14BD0" w14:textId="48B643BA" w:rsidR="00DF2C3C" w:rsidRDefault="00DF2C3C" w:rsidP="0012171C">
      <w:pPr>
        <w:spacing w:line="360" w:lineRule="auto"/>
        <w:jc w:val="both"/>
        <w:rPr>
          <w:rFonts w:ascii="Arial" w:hAnsi="Arial" w:cs="Arial"/>
          <w:color w:val="333333"/>
          <w:sz w:val="24"/>
          <w:szCs w:val="24"/>
          <w:shd w:val="clear" w:color="auto" w:fill="F5F5F5"/>
        </w:rPr>
      </w:pPr>
      <w:proofErr w:type="spellStart"/>
      <w:r>
        <w:rPr>
          <w:rFonts w:ascii="Arial" w:hAnsi="Arial" w:cs="Arial"/>
          <w:color w:val="333333"/>
          <w:sz w:val="24"/>
          <w:szCs w:val="24"/>
          <w:shd w:val="clear" w:color="auto" w:fill="F5F5F5"/>
        </w:rPr>
        <w:t>G</w:t>
      </w:r>
      <w:r w:rsidRPr="0012171C">
        <w:rPr>
          <w:rFonts w:ascii="Arial" w:hAnsi="Arial" w:cs="Arial"/>
          <w:color w:val="333333"/>
          <w:sz w:val="24"/>
          <w:szCs w:val="24"/>
          <w:shd w:val="clear" w:color="auto" w:fill="F5F5F5"/>
        </w:rPr>
        <w:t>olfredo</w:t>
      </w:r>
      <w:proofErr w:type="spellEnd"/>
      <w:r w:rsidRPr="0012171C">
        <w:rPr>
          <w:rFonts w:ascii="Arial" w:hAnsi="Arial" w:cs="Arial"/>
          <w:color w:val="333333"/>
          <w:sz w:val="24"/>
          <w:szCs w:val="24"/>
          <w:shd w:val="clear" w:color="auto" w:fill="F5F5F5"/>
        </w:rPr>
        <w:t xml:space="preserve">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ontero Ramírez</w:t>
      </w:r>
    </w:p>
    <w:p w14:paraId="53D6EF95" w14:textId="26FBA4FE" w:rsidR="00F817BF" w:rsidRPr="0012171C" w:rsidRDefault="00DF2C3C" w:rsidP="0012171C">
      <w:pPr>
        <w:spacing w:line="360" w:lineRule="auto"/>
        <w:jc w:val="both"/>
        <w:rPr>
          <w:rFonts w:ascii="Arial" w:hAnsi="Arial" w:cs="Arial"/>
          <w:color w:val="333333"/>
          <w:sz w:val="24"/>
          <w:szCs w:val="24"/>
          <w:shd w:val="clear" w:color="auto" w:fill="F5F5F5"/>
        </w:rPr>
      </w:pPr>
      <w:proofErr w:type="spellStart"/>
      <w:r>
        <w:rPr>
          <w:rFonts w:ascii="Arial" w:hAnsi="Arial" w:cs="Arial"/>
          <w:color w:val="333333"/>
          <w:sz w:val="24"/>
          <w:szCs w:val="24"/>
          <w:shd w:val="clear" w:color="auto" w:fill="F5F5F5"/>
        </w:rPr>
        <w:t>A</w:t>
      </w:r>
      <w:r w:rsidRPr="0012171C">
        <w:rPr>
          <w:rFonts w:ascii="Arial" w:hAnsi="Arial" w:cs="Arial"/>
          <w:color w:val="333333"/>
          <w:sz w:val="24"/>
          <w:szCs w:val="24"/>
          <w:shd w:val="clear" w:color="auto" w:fill="F5F5F5"/>
        </w:rPr>
        <w:t>naber</w:t>
      </w:r>
      <w:proofErr w:type="spellEnd"/>
      <w:r w:rsidRPr="0012171C">
        <w:rPr>
          <w:rFonts w:ascii="Arial" w:hAnsi="Arial" w:cs="Arial"/>
          <w:color w:val="333333"/>
          <w:sz w:val="24"/>
          <w:szCs w:val="24"/>
          <w:shd w:val="clear" w:color="auto" w:fill="F5F5F5"/>
        </w:rPr>
        <w:t xml:space="preserve">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 xml:space="preserve">ontero </w:t>
      </w:r>
      <w:proofErr w:type="spellStart"/>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ontero</w:t>
      </w:r>
      <w:proofErr w:type="spellEnd"/>
    </w:p>
    <w:p w14:paraId="77B1FF9E" w14:textId="5297BE50" w:rsidR="00F817BF" w:rsidRPr="0012171C" w:rsidRDefault="00DF2C3C" w:rsidP="0012171C">
      <w:pPr>
        <w:spacing w:line="360" w:lineRule="auto"/>
        <w:jc w:val="both"/>
        <w:rPr>
          <w:rFonts w:ascii="Arial" w:hAnsi="Arial" w:cs="Arial"/>
          <w:color w:val="333333"/>
          <w:sz w:val="24"/>
          <w:szCs w:val="24"/>
          <w:shd w:val="clear" w:color="auto" w:fill="F5F5F5"/>
        </w:rPr>
      </w:pPr>
      <w:r>
        <w:rPr>
          <w:rFonts w:ascii="Arial" w:hAnsi="Arial" w:cs="Arial"/>
          <w:color w:val="333333"/>
          <w:sz w:val="24"/>
          <w:szCs w:val="24"/>
          <w:shd w:val="clear" w:color="auto" w:fill="F5F5F5"/>
        </w:rPr>
        <w:t>R</w:t>
      </w:r>
      <w:r w:rsidRPr="0012171C">
        <w:rPr>
          <w:rFonts w:ascii="Arial" w:hAnsi="Arial" w:cs="Arial"/>
          <w:color w:val="333333"/>
          <w:sz w:val="24"/>
          <w:szCs w:val="24"/>
          <w:shd w:val="clear" w:color="auto" w:fill="F5F5F5"/>
        </w:rPr>
        <w:t xml:space="preserve">ut Esther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ontero Rodríguez</w:t>
      </w:r>
    </w:p>
    <w:p w14:paraId="02A83E19" w14:textId="77777777" w:rsidR="00F817BF" w:rsidRPr="0012171C" w:rsidRDefault="00F817BF" w:rsidP="0012171C">
      <w:pPr>
        <w:spacing w:line="360" w:lineRule="auto"/>
        <w:jc w:val="both"/>
        <w:rPr>
          <w:rFonts w:ascii="Arial" w:hAnsi="Arial" w:cs="Arial"/>
          <w:b/>
          <w:bCs/>
          <w:color w:val="333333"/>
          <w:sz w:val="24"/>
          <w:szCs w:val="24"/>
          <w:shd w:val="clear" w:color="auto" w:fill="F5F5F5"/>
        </w:rPr>
      </w:pPr>
      <w:r w:rsidRPr="0012171C">
        <w:rPr>
          <w:rFonts w:ascii="Arial" w:hAnsi="Arial" w:cs="Arial"/>
          <w:b/>
          <w:bCs/>
          <w:color w:val="333333"/>
          <w:sz w:val="24"/>
          <w:szCs w:val="24"/>
          <w:shd w:val="clear" w:color="auto" w:fill="F5F5F5"/>
        </w:rPr>
        <w:t>Personal de apoyo:</w:t>
      </w:r>
    </w:p>
    <w:p w14:paraId="0B62F590" w14:textId="2069519F" w:rsidR="00F817BF" w:rsidRPr="0012171C" w:rsidRDefault="00DF2C3C" w:rsidP="0012171C">
      <w:pPr>
        <w:spacing w:line="360" w:lineRule="auto"/>
        <w:jc w:val="both"/>
        <w:rPr>
          <w:rFonts w:ascii="Arial" w:hAnsi="Arial" w:cs="Arial"/>
          <w:color w:val="333333"/>
          <w:sz w:val="24"/>
          <w:szCs w:val="24"/>
          <w:shd w:val="clear" w:color="auto" w:fill="F5F5F5"/>
        </w:rPr>
      </w:pPr>
      <w:r w:rsidRPr="0012171C">
        <w:rPr>
          <w:rFonts w:ascii="Arial" w:hAnsi="Arial" w:cs="Arial"/>
          <w:color w:val="333333"/>
          <w:sz w:val="24"/>
          <w:szCs w:val="24"/>
          <w:shd w:val="clear" w:color="auto" w:fill="F5F5F5"/>
        </w:rPr>
        <w:t xml:space="preserve">Ana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 xml:space="preserve">aría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 xml:space="preserve">edina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ontero</w:t>
      </w:r>
    </w:p>
    <w:p w14:paraId="6E735CCB" w14:textId="182EE1AB" w:rsidR="00F817BF" w:rsidRPr="0012171C" w:rsidRDefault="00DF2C3C" w:rsidP="0012171C">
      <w:pPr>
        <w:spacing w:line="360" w:lineRule="auto"/>
        <w:jc w:val="both"/>
        <w:rPr>
          <w:rFonts w:ascii="Arial" w:hAnsi="Arial" w:cs="Arial"/>
          <w:color w:val="333333"/>
          <w:sz w:val="24"/>
          <w:szCs w:val="24"/>
          <w:shd w:val="clear" w:color="auto" w:fill="F5F5F5"/>
        </w:rPr>
      </w:pPr>
      <w:proofErr w:type="spellStart"/>
      <w:r>
        <w:rPr>
          <w:rFonts w:ascii="Arial" w:hAnsi="Arial" w:cs="Arial"/>
          <w:color w:val="333333"/>
          <w:sz w:val="24"/>
          <w:szCs w:val="24"/>
          <w:shd w:val="clear" w:color="auto" w:fill="F5F5F5"/>
        </w:rPr>
        <w:t>N</w:t>
      </w:r>
      <w:r w:rsidRPr="0012171C">
        <w:rPr>
          <w:rFonts w:ascii="Arial" w:hAnsi="Arial" w:cs="Arial"/>
          <w:color w:val="333333"/>
          <w:sz w:val="24"/>
          <w:szCs w:val="24"/>
          <w:shd w:val="clear" w:color="auto" w:fill="F5F5F5"/>
        </w:rPr>
        <w:t>edys</w:t>
      </w:r>
      <w:proofErr w:type="spellEnd"/>
      <w:r w:rsidRPr="0012171C">
        <w:rPr>
          <w:rFonts w:ascii="Arial" w:hAnsi="Arial" w:cs="Arial"/>
          <w:color w:val="333333"/>
          <w:sz w:val="24"/>
          <w:szCs w:val="24"/>
          <w:shd w:val="clear" w:color="auto" w:fill="F5F5F5"/>
        </w:rPr>
        <w:t xml:space="preserve">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 xml:space="preserve">ontero </w:t>
      </w:r>
      <w:r>
        <w:rPr>
          <w:rFonts w:ascii="Arial" w:hAnsi="Arial" w:cs="Arial"/>
          <w:color w:val="333333"/>
          <w:sz w:val="24"/>
          <w:szCs w:val="24"/>
          <w:shd w:val="clear" w:color="auto" w:fill="F5F5F5"/>
        </w:rPr>
        <w:t>J</w:t>
      </w:r>
      <w:r w:rsidRPr="0012171C">
        <w:rPr>
          <w:rFonts w:ascii="Arial" w:hAnsi="Arial" w:cs="Arial"/>
          <w:color w:val="333333"/>
          <w:sz w:val="24"/>
          <w:szCs w:val="24"/>
          <w:shd w:val="clear" w:color="auto" w:fill="F5F5F5"/>
        </w:rPr>
        <w:t>iméne</w:t>
      </w:r>
      <w:r>
        <w:rPr>
          <w:rFonts w:ascii="Arial" w:hAnsi="Arial" w:cs="Arial"/>
          <w:color w:val="333333"/>
          <w:sz w:val="24"/>
          <w:szCs w:val="24"/>
          <w:shd w:val="clear" w:color="auto" w:fill="F5F5F5"/>
        </w:rPr>
        <w:t>z</w:t>
      </w:r>
    </w:p>
    <w:p w14:paraId="5ABBD384" w14:textId="11080CEF" w:rsidR="00F817BF" w:rsidRPr="0012171C" w:rsidRDefault="00DF2C3C" w:rsidP="0012171C">
      <w:pPr>
        <w:spacing w:line="360" w:lineRule="auto"/>
        <w:jc w:val="both"/>
        <w:rPr>
          <w:rFonts w:ascii="Arial" w:hAnsi="Arial" w:cs="Arial"/>
          <w:color w:val="333333"/>
          <w:sz w:val="24"/>
          <w:szCs w:val="24"/>
          <w:shd w:val="clear" w:color="auto" w:fill="F5F5F5"/>
        </w:rPr>
      </w:pPr>
      <w:r>
        <w:rPr>
          <w:rFonts w:ascii="Arial" w:hAnsi="Arial" w:cs="Arial"/>
          <w:color w:val="333333"/>
          <w:sz w:val="24"/>
          <w:szCs w:val="24"/>
          <w:shd w:val="clear" w:color="auto" w:fill="F5F5F5"/>
        </w:rPr>
        <w:t>F</w:t>
      </w:r>
      <w:r w:rsidRPr="0012171C">
        <w:rPr>
          <w:rFonts w:ascii="Arial" w:hAnsi="Arial" w:cs="Arial"/>
          <w:color w:val="333333"/>
          <w:sz w:val="24"/>
          <w:szCs w:val="24"/>
          <w:shd w:val="clear" w:color="auto" w:fill="F5F5F5"/>
        </w:rPr>
        <w:t xml:space="preserve">rancisco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ontero</w:t>
      </w:r>
    </w:p>
    <w:p w14:paraId="72AE62B7" w14:textId="0E916118" w:rsidR="00F817BF" w:rsidRPr="0012171C" w:rsidRDefault="00DF2C3C" w:rsidP="0012171C">
      <w:pPr>
        <w:spacing w:line="360" w:lineRule="auto"/>
        <w:jc w:val="both"/>
        <w:rPr>
          <w:rFonts w:ascii="Arial" w:hAnsi="Arial" w:cs="Arial"/>
          <w:color w:val="333333"/>
          <w:sz w:val="24"/>
          <w:szCs w:val="24"/>
          <w:shd w:val="clear" w:color="auto" w:fill="F5F5F5"/>
        </w:rPr>
      </w:pPr>
      <w:r>
        <w:rPr>
          <w:rFonts w:ascii="Arial" w:hAnsi="Arial" w:cs="Arial"/>
          <w:color w:val="333333"/>
          <w:sz w:val="24"/>
          <w:szCs w:val="24"/>
          <w:shd w:val="clear" w:color="auto" w:fill="F5F5F5"/>
        </w:rPr>
        <w:t>K</w:t>
      </w:r>
      <w:r w:rsidRPr="0012171C">
        <w:rPr>
          <w:rFonts w:ascii="Arial" w:hAnsi="Arial" w:cs="Arial"/>
          <w:color w:val="333333"/>
          <w:sz w:val="24"/>
          <w:szCs w:val="24"/>
          <w:shd w:val="clear" w:color="auto" w:fill="F5F5F5"/>
        </w:rPr>
        <w:t xml:space="preserve">ennedy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 xml:space="preserve">ontero </w:t>
      </w:r>
      <w:r>
        <w:rPr>
          <w:rFonts w:ascii="Arial" w:hAnsi="Arial" w:cs="Arial"/>
          <w:color w:val="333333"/>
          <w:sz w:val="24"/>
          <w:szCs w:val="24"/>
          <w:shd w:val="clear" w:color="auto" w:fill="F5F5F5"/>
        </w:rPr>
        <w:t>D</w:t>
      </w:r>
      <w:r w:rsidRPr="0012171C">
        <w:rPr>
          <w:rFonts w:ascii="Arial" w:hAnsi="Arial" w:cs="Arial"/>
          <w:color w:val="333333"/>
          <w:sz w:val="24"/>
          <w:szCs w:val="24"/>
          <w:shd w:val="clear" w:color="auto" w:fill="F5F5F5"/>
        </w:rPr>
        <w:t>e oleo</w:t>
      </w:r>
    </w:p>
    <w:p w14:paraId="270DF8AC" w14:textId="2369E540" w:rsidR="00F817BF" w:rsidRPr="0012171C" w:rsidRDefault="00DF2C3C" w:rsidP="0012171C">
      <w:pPr>
        <w:spacing w:line="360" w:lineRule="auto"/>
        <w:jc w:val="both"/>
        <w:rPr>
          <w:rFonts w:ascii="Arial" w:hAnsi="Arial" w:cs="Arial"/>
          <w:sz w:val="24"/>
          <w:szCs w:val="24"/>
        </w:rPr>
      </w:pPr>
      <w:proofErr w:type="spellStart"/>
      <w:r>
        <w:rPr>
          <w:rFonts w:ascii="Arial" w:hAnsi="Arial" w:cs="Arial"/>
          <w:color w:val="333333"/>
          <w:sz w:val="24"/>
          <w:szCs w:val="24"/>
          <w:shd w:val="clear" w:color="auto" w:fill="F5F5F5"/>
        </w:rPr>
        <w:t>Y</w:t>
      </w:r>
      <w:r w:rsidRPr="0012171C">
        <w:rPr>
          <w:rFonts w:ascii="Arial" w:hAnsi="Arial" w:cs="Arial"/>
          <w:color w:val="333333"/>
          <w:sz w:val="24"/>
          <w:szCs w:val="24"/>
          <w:shd w:val="clear" w:color="auto" w:fill="F5F5F5"/>
        </w:rPr>
        <w:t>akaira</w:t>
      </w:r>
      <w:proofErr w:type="spellEnd"/>
      <w:r w:rsidRPr="0012171C">
        <w:rPr>
          <w:rFonts w:ascii="Arial" w:hAnsi="Arial" w:cs="Arial"/>
          <w:color w:val="333333"/>
          <w:sz w:val="24"/>
          <w:szCs w:val="24"/>
          <w:shd w:val="clear" w:color="auto" w:fill="F5F5F5"/>
        </w:rPr>
        <w:t xml:space="preserve"> </w:t>
      </w:r>
      <w:r>
        <w:rPr>
          <w:rFonts w:ascii="Arial" w:hAnsi="Arial" w:cs="Arial"/>
          <w:color w:val="333333"/>
          <w:sz w:val="24"/>
          <w:szCs w:val="24"/>
          <w:shd w:val="clear" w:color="auto" w:fill="F5F5F5"/>
        </w:rPr>
        <w:t>M</w:t>
      </w:r>
      <w:r w:rsidRPr="0012171C">
        <w:rPr>
          <w:rFonts w:ascii="Arial" w:hAnsi="Arial" w:cs="Arial"/>
          <w:color w:val="333333"/>
          <w:sz w:val="24"/>
          <w:szCs w:val="24"/>
          <w:shd w:val="clear" w:color="auto" w:fill="F5F5F5"/>
        </w:rPr>
        <w:t>ontero Encarnación</w:t>
      </w:r>
    </w:p>
    <w:p w14:paraId="15E5AC15" w14:textId="77777777" w:rsidR="00F817BF" w:rsidRPr="0012171C" w:rsidRDefault="00F817BF" w:rsidP="0012171C">
      <w:pPr>
        <w:spacing w:line="360" w:lineRule="auto"/>
        <w:jc w:val="both"/>
        <w:rPr>
          <w:rFonts w:ascii="Arial" w:hAnsi="Arial" w:cs="Arial"/>
          <w:b/>
          <w:color w:val="222A35" w:themeColor="text2" w:themeShade="80"/>
          <w:sz w:val="24"/>
          <w:szCs w:val="24"/>
        </w:rPr>
      </w:pPr>
    </w:p>
    <w:p w14:paraId="4FE7D421" w14:textId="77777777" w:rsidR="00FA7C2D" w:rsidRDefault="00CD216B" w:rsidP="0012171C">
      <w:pPr>
        <w:spacing w:line="360" w:lineRule="auto"/>
        <w:jc w:val="both"/>
        <w:rPr>
          <w:rFonts w:ascii="Arial" w:hAnsi="Arial" w:cs="Arial"/>
          <w:b/>
          <w:sz w:val="24"/>
          <w:szCs w:val="24"/>
        </w:rPr>
      </w:pPr>
      <w:r w:rsidRPr="0012171C">
        <w:rPr>
          <w:rFonts w:ascii="Arial" w:hAnsi="Arial" w:cs="Arial"/>
          <w:b/>
          <w:sz w:val="24"/>
          <w:szCs w:val="24"/>
        </w:rPr>
        <w:t xml:space="preserve">                   </w:t>
      </w:r>
    </w:p>
    <w:p w14:paraId="29007F24" w14:textId="77777777" w:rsidR="00FA7C2D" w:rsidRDefault="00FA7C2D" w:rsidP="0012171C">
      <w:pPr>
        <w:spacing w:line="360" w:lineRule="auto"/>
        <w:jc w:val="both"/>
        <w:rPr>
          <w:rFonts w:ascii="Arial" w:hAnsi="Arial" w:cs="Arial"/>
          <w:b/>
          <w:sz w:val="24"/>
          <w:szCs w:val="24"/>
        </w:rPr>
      </w:pPr>
    </w:p>
    <w:p w14:paraId="7422FD73" w14:textId="77777777" w:rsidR="00FA7C2D" w:rsidRDefault="00FA7C2D" w:rsidP="0012171C">
      <w:pPr>
        <w:spacing w:line="360" w:lineRule="auto"/>
        <w:jc w:val="both"/>
        <w:rPr>
          <w:rFonts w:ascii="Arial" w:hAnsi="Arial" w:cs="Arial"/>
          <w:b/>
          <w:sz w:val="24"/>
          <w:szCs w:val="24"/>
        </w:rPr>
      </w:pPr>
    </w:p>
    <w:p w14:paraId="35ED087D" w14:textId="77777777" w:rsidR="00FA7C2D" w:rsidRDefault="00FA7C2D" w:rsidP="0012171C">
      <w:pPr>
        <w:spacing w:line="360" w:lineRule="auto"/>
        <w:jc w:val="both"/>
        <w:rPr>
          <w:rFonts w:ascii="Arial" w:hAnsi="Arial" w:cs="Arial"/>
          <w:b/>
          <w:sz w:val="24"/>
          <w:szCs w:val="24"/>
        </w:rPr>
      </w:pPr>
    </w:p>
    <w:p w14:paraId="7520C15D" w14:textId="77777777" w:rsidR="00FA7C2D" w:rsidRDefault="00FA7C2D" w:rsidP="0012171C">
      <w:pPr>
        <w:spacing w:line="360" w:lineRule="auto"/>
        <w:jc w:val="both"/>
        <w:rPr>
          <w:rFonts w:ascii="Arial" w:hAnsi="Arial" w:cs="Arial"/>
          <w:b/>
          <w:sz w:val="24"/>
          <w:szCs w:val="24"/>
        </w:rPr>
      </w:pPr>
    </w:p>
    <w:p w14:paraId="1E03BA7A" w14:textId="77777777" w:rsidR="0074545D" w:rsidRDefault="0074545D" w:rsidP="0012171C">
      <w:pPr>
        <w:spacing w:line="360" w:lineRule="auto"/>
        <w:jc w:val="both"/>
        <w:rPr>
          <w:rFonts w:ascii="Arial" w:hAnsi="Arial" w:cs="Arial"/>
          <w:b/>
          <w:sz w:val="24"/>
          <w:szCs w:val="24"/>
        </w:rPr>
      </w:pPr>
    </w:p>
    <w:p w14:paraId="2854C11B" w14:textId="77777777" w:rsidR="0074545D" w:rsidRDefault="0074545D" w:rsidP="0012171C">
      <w:pPr>
        <w:spacing w:line="360" w:lineRule="auto"/>
        <w:jc w:val="both"/>
        <w:rPr>
          <w:rFonts w:ascii="Arial" w:hAnsi="Arial" w:cs="Arial"/>
          <w:b/>
          <w:sz w:val="24"/>
          <w:szCs w:val="24"/>
        </w:rPr>
      </w:pPr>
    </w:p>
    <w:p w14:paraId="2E4F6BFA" w14:textId="77777777" w:rsidR="0074545D" w:rsidRDefault="0074545D" w:rsidP="0012171C">
      <w:pPr>
        <w:spacing w:line="360" w:lineRule="auto"/>
        <w:jc w:val="both"/>
        <w:rPr>
          <w:rFonts w:ascii="Arial" w:hAnsi="Arial" w:cs="Arial"/>
          <w:b/>
          <w:sz w:val="24"/>
          <w:szCs w:val="24"/>
        </w:rPr>
      </w:pPr>
    </w:p>
    <w:p w14:paraId="4795F8D8" w14:textId="77777777" w:rsidR="0074545D" w:rsidRDefault="0074545D" w:rsidP="0012171C">
      <w:pPr>
        <w:spacing w:line="360" w:lineRule="auto"/>
        <w:jc w:val="both"/>
        <w:rPr>
          <w:rFonts w:ascii="Arial" w:hAnsi="Arial" w:cs="Arial"/>
          <w:b/>
          <w:sz w:val="24"/>
          <w:szCs w:val="24"/>
        </w:rPr>
      </w:pPr>
    </w:p>
    <w:p w14:paraId="340B3D37" w14:textId="37EE2F36" w:rsidR="00CD216B" w:rsidRPr="0012171C" w:rsidRDefault="00CD216B" w:rsidP="0012171C">
      <w:pPr>
        <w:spacing w:line="360" w:lineRule="auto"/>
        <w:jc w:val="both"/>
        <w:rPr>
          <w:rFonts w:ascii="Arial" w:hAnsi="Arial" w:cs="Arial"/>
          <w:b/>
          <w:sz w:val="24"/>
          <w:szCs w:val="24"/>
        </w:rPr>
      </w:pPr>
      <w:r w:rsidRPr="0012171C">
        <w:rPr>
          <w:rFonts w:ascii="Arial" w:hAnsi="Arial" w:cs="Arial"/>
          <w:b/>
          <w:sz w:val="24"/>
          <w:szCs w:val="24"/>
        </w:rPr>
        <w:lastRenderedPageBreak/>
        <w:t>CARACTERÍSTICA DEL CENTRO EDUCATIVO.</w:t>
      </w:r>
    </w:p>
    <w:p w14:paraId="2E382C71" w14:textId="77777777" w:rsidR="00CD216B" w:rsidRPr="0012171C" w:rsidRDefault="00CD216B"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La planta física de dicho centro se encuentra en condiciones precarias debida a que es una construcción antigua y urge la necesidad de remodelación.</w:t>
      </w:r>
    </w:p>
    <w:p w14:paraId="3C0DAD23" w14:textId="77777777" w:rsidR="00CD216B" w:rsidRPr="0012171C" w:rsidRDefault="00CD216B"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Por lo tanto, la misma cuenta con un aula y una en construcción, lo cual contiene condiciones en desperfecto que prohíben a los estudiantes tener un proceso de aprendizajes.</w:t>
      </w:r>
    </w:p>
    <w:p w14:paraId="73B7F97E" w14:textId="77777777" w:rsidR="00CD216B" w:rsidRPr="0012171C" w:rsidRDefault="00CD216B"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Dicha escuela no cuenta con cocina, con oficina, biblioteca, salón multiuso, aula de laboratorio de informática, aula de deporte no cuenta con área verde debido a que no hay espacio.</w:t>
      </w:r>
    </w:p>
    <w:p w14:paraId="73EB588C" w14:textId="77777777" w:rsidR="00CD216B" w:rsidRPr="0012171C" w:rsidRDefault="00CD216B" w:rsidP="0012171C">
      <w:pPr>
        <w:spacing w:line="360" w:lineRule="auto"/>
        <w:jc w:val="both"/>
        <w:rPr>
          <w:rFonts w:ascii="Arial" w:hAnsi="Arial" w:cs="Arial"/>
          <w:color w:val="222A35" w:themeColor="text2" w:themeShade="80"/>
          <w:sz w:val="24"/>
          <w:szCs w:val="24"/>
        </w:rPr>
      </w:pPr>
      <w:r w:rsidRPr="0012171C">
        <w:rPr>
          <w:rFonts w:ascii="Arial" w:hAnsi="Arial" w:cs="Arial"/>
          <w:color w:val="222A35" w:themeColor="text2" w:themeShade="80"/>
          <w:sz w:val="24"/>
          <w:szCs w:val="24"/>
        </w:rPr>
        <w:t>Tiene un baño dividido en dos con inodoros.</w:t>
      </w:r>
    </w:p>
    <w:p w14:paraId="09E67B8F" w14:textId="77777777" w:rsidR="00CD216B" w:rsidRPr="0012171C" w:rsidRDefault="00CD216B" w:rsidP="0012171C">
      <w:pPr>
        <w:pStyle w:val="Prrafodelista"/>
        <w:spacing w:line="360" w:lineRule="auto"/>
        <w:jc w:val="both"/>
        <w:rPr>
          <w:rFonts w:ascii="Arial" w:hAnsi="Arial" w:cs="Arial"/>
          <w:sz w:val="24"/>
          <w:szCs w:val="24"/>
          <w:lang w:val="es-ES"/>
        </w:rPr>
      </w:pPr>
    </w:p>
    <w:p w14:paraId="58D1087A" w14:textId="77777777" w:rsidR="00CD216B" w:rsidRPr="0012171C" w:rsidRDefault="00CD216B" w:rsidP="0012171C">
      <w:pPr>
        <w:pStyle w:val="Prrafodelista"/>
        <w:spacing w:line="360" w:lineRule="auto"/>
        <w:jc w:val="both"/>
        <w:rPr>
          <w:rFonts w:ascii="Arial" w:hAnsi="Arial" w:cs="Arial"/>
          <w:sz w:val="24"/>
          <w:szCs w:val="24"/>
          <w:lang w:val="es-ES"/>
        </w:rPr>
      </w:pPr>
    </w:p>
    <w:p w14:paraId="6F7ABC33" w14:textId="374551CC" w:rsidR="00AD2648" w:rsidRPr="0012171C" w:rsidRDefault="00AD2648" w:rsidP="0012171C">
      <w:pPr>
        <w:pStyle w:val="Prrafodelista"/>
        <w:numPr>
          <w:ilvl w:val="0"/>
          <w:numId w:val="1"/>
        </w:numPr>
        <w:spacing w:line="360" w:lineRule="auto"/>
        <w:jc w:val="both"/>
        <w:rPr>
          <w:rFonts w:ascii="Arial" w:hAnsi="Arial" w:cs="Arial"/>
          <w:b/>
          <w:bCs/>
          <w:sz w:val="24"/>
          <w:szCs w:val="24"/>
          <w:lang w:val="es-ES"/>
        </w:rPr>
      </w:pPr>
      <w:r w:rsidRPr="0012171C">
        <w:rPr>
          <w:rFonts w:ascii="Arial" w:hAnsi="Arial" w:cs="Arial"/>
          <w:b/>
          <w:bCs/>
          <w:sz w:val="24"/>
          <w:szCs w:val="24"/>
          <w:lang w:val="es-ES"/>
        </w:rPr>
        <w:t>LOS ACTORES</w:t>
      </w:r>
    </w:p>
    <w:p w14:paraId="5D8E9DD2" w14:textId="5F784238" w:rsidR="00F817BF" w:rsidRPr="0012171C" w:rsidRDefault="00F817BF" w:rsidP="0012171C">
      <w:pPr>
        <w:pStyle w:val="Prrafodelista"/>
        <w:spacing w:line="360" w:lineRule="auto"/>
        <w:jc w:val="both"/>
        <w:rPr>
          <w:rFonts w:ascii="Arial" w:hAnsi="Arial" w:cs="Arial"/>
          <w:sz w:val="24"/>
          <w:szCs w:val="24"/>
        </w:rPr>
      </w:pPr>
      <w:r w:rsidRPr="0012171C">
        <w:rPr>
          <w:rFonts w:ascii="Arial" w:hAnsi="Arial" w:cs="Arial"/>
          <w:sz w:val="24"/>
          <w:szCs w:val="24"/>
        </w:rPr>
        <w:t xml:space="preserve">Madres/padres, intervienen directamente en el proceso de descentralización, para ello un representante la APMAE, desempeñará la función de tesorero en la junta de centro, el cual estará al tanto de lo que se recibe y como se gasta cada peso en dicho centro educativo, además rendirá cuenta a los demás miembros de la junta de centro. </w:t>
      </w:r>
    </w:p>
    <w:p w14:paraId="722B1C49" w14:textId="77777777" w:rsidR="00F817BF" w:rsidRPr="0012171C" w:rsidRDefault="00F817BF" w:rsidP="0012171C">
      <w:pPr>
        <w:pStyle w:val="Prrafodelista"/>
        <w:spacing w:line="360" w:lineRule="auto"/>
        <w:jc w:val="both"/>
        <w:rPr>
          <w:rFonts w:ascii="Arial" w:hAnsi="Arial" w:cs="Arial"/>
          <w:sz w:val="24"/>
          <w:szCs w:val="24"/>
        </w:rPr>
      </w:pPr>
    </w:p>
    <w:p w14:paraId="39C5CD52" w14:textId="77777777" w:rsidR="00F817BF" w:rsidRPr="0012171C" w:rsidRDefault="00F817BF" w:rsidP="0012171C">
      <w:pPr>
        <w:pStyle w:val="Prrafodelista"/>
        <w:spacing w:line="360" w:lineRule="auto"/>
        <w:jc w:val="both"/>
        <w:rPr>
          <w:rFonts w:ascii="Arial" w:hAnsi="Arial" w:cs="Arial"/>
          <w:sz w:val="24"/>
          <w:szCs w:val="24"/>
        </w:rPr>
      </w:pPr>
      <w:r w:rsidRPr="0012171C">
        <w:rPr>
          <w:rFonts w:ascii="Arial" w:hAnsi="Arial" w:cs="Arial"/>
          <w:sz w:val="24"/>
          <w:szCs w:val="24"/>
        </w:rPr>
        <w:t>Los maestros: forman parte de la junta de centro desempeñando el cargo de secretaria /o. Dentro de sus funciones esta redactar con la aprobación del presidente las correspondencias de la junta de centro y hacerla llegar a su destino, clasificar, canalizar y archivar actas, entre otras.</w:t>
      </w:r>
    </w:p>
    <w:p w14:paraId="795FCA1C" w14:textId="414CC8F2" w:rsidR="00F817BF" w:rsidRPr="0012171C" w:rsidRDefault="00F817BF" w:rsidP="0012171C">
      <w:pPr>
        <w:pStyle w:val="Prrafodelista"/>
        <w:spacing w:line="360" w:lineRule="auto"/>
        <w:jc w:val="both"/>
        <w:rPr>
          <w:rFonts w:ascii="Arial" w:hAnsi="Arial" w:cs="Arial"/>
          <w:sz w:val="24"/>
          <w:szCs w:val="24"/>
        </w:rPr>
      </w:pPr>
      <w:r w:rsidRPr="0012171C">
        <w:rPr>
          <w:rFonts w:ascii="Arial" w:hAnsi="Arial" w:cs="Arial"/>
          <w:sz w:val="24"/>
          <w:szCs w:val="24"/>
        </w:rPr>
        <w:t xml:space="preserve"> Estudiantes: nuestros estudiantes son los actores principales del proceso de descentralización porque los ingresos que se reciben en los centros educativos son en busca de generar mayores oportunidades de aprendizaje y calidad en los servicios de educación.</w:t>
      </w:r>
    </w:p>
    <w:p w14:paraId="1E77CFBD" w14:textId="75694CFD" w:rsidR="00FA7C2D" w:rsidRDefault="00FA7C2D" w:rsidP="00FA7C2D">
      <w:pPr>
        <w:pStyle w:val="Prrafodelista"/>
        <w:spacing w:line="360" w:lineRule="auto"/>
        <w:jc w:val="both"/>
        <w:rPr>
          <w:rFonts w:ascii="Arial" w:hAnsi="Arial" w:cs="Arial"/>
          <w:b/>
          <w:bCs/>
          <w:sz w:val="24"/>
          <w:szCs w:val="24"/>
          <w:lang w:val="es-ES"/>
        </w:rPr>
      </w:pPr>
    </w:p>
    <w:p w14:paraId="63BB831D" w14:textId="2BA1DD75" w:rsidR="00FA7C2D" w:rsidRDefault="00FA7C2D" w:rsidP="00FA7C2D">
      <w:pPr>
        <w:pStyle w:val="Prrafodelista"/>
        <w:spacing w:line="360" w:lineRule="auto"/>
        <w:jc w:val="both"/>
        <w:rPr>
          <w:rFonts w:ascii="Arial" w:hAnsi="Arial" w:cs="Arial"/>
          <w:b/>
          <w:bCs/>
          <w:sz w:val="24"/>
          <w:szCs w:val="24"/>
          <w:lang w:val="es-ES"/>
        </w:rPr>
      </w:pPr>
    </w:p>
    <w:p w14:paraId="7BB996E2" w14:textId="19DE63F3" w:rsidR="00FA7C2D" w:rsidRDefault="00FA7C2D" w:rsidP="00FA7C2D">
      <w:pPr>
        <w:pStyle w:val="Prrafodelista"/>
        <w:spacing w:line="360" w:lineRule="auto"/>
        <w:jc w:val="both"/>
        <w:rPr>
          <w:rFonts w:ascii="Arial" w:hAnsi="Arial" w:cs="Arial"/>
          <w:b/>
          <w:bCs/>
          <w:sz w:val="24"/>
          <w:szCs w:val="24"/>
          <w:lang w:val="es-ES"/>
        </w:rPr>
      </w:pPr>
    </w:p>
    <w:p w14:paraId="03AD20E5" w14:textId="23D3ACD6" w:rsidR="00FA7C2D" w:rsidRDefault="00FA7C2D" w:rsidP="00FA7C2D">
      <w:pPr>
        <w:pStyle w:val="Prrafodelista"/>
        <w:spacing w:line="360" w:lineRule="auto"/>
        <w:jc w:val="both"/>
        <w:rPr>
          <w:rFonts w:ascii="Arial" w:hAnsi="Arial" w:cs="Arial"/>
          <w:b/>
          <w:bCs/>
          <w:sz w:val="24"/>
          <w:szCs w:val="24"/>
          <w:lang w:val="es-ES"/>
        </w:rPr>
      </w:pPr>
    </w:p>
    <w:p w14:paraId="0A9A57B3" w14:textId="77777777" w:rsidR="00FA7C2D" w:rsidRDefault="00FA7C2D" w:rsidP="00FA7C2D">
      <w:pPr>
        <w:pStyle w:val="Prrafodelista"/>
        <w:spacing w:line="360" w:lineRule="auto"/>
        <w:jc w:val="both"/>
        <w:rPr>
          <w:rFonts w:ascii="Arial" w:hAnsi="Arial" w:cs="Arial"/>
          <w:b/>
          <w:bCs/>
          <w:sz w:val="24"/>
          <w:szCs w:val="24"/>
          <w:lang w:val="es-ES"/>
        </w:rPr>
      </w:pPr>
    </w:p>
    <w:p w14:paraId="117435DE" w14:textId="582F024B" w:rsidR="00A378E3" w:rsidRPr="0012171C" w:rsidRDefault="00AD2648" w:rsidP="0012171C">
      <w:pPr>
        <w:pStyle w:val="Prrafodelista"/>
        <w:numPr>
          <w:ilvl w:val="0"/>
          <w:numId w:val="1"/>
        </w:numPr>
        <w:spacing w:line="360" w:lineRule="auto"/>
        <w:jc w:val="both"/>
        <w:rPr>
          <w:rFonts w:ascii="Arial" w:hAnsi="Arial" w:cs="Arial"/>
          <w:b/>
          <w:bCs/>
          <w:sz w:val="24"/>
          <w:szCs w:val="24"/>
          <w:lang w:val="es-ES"/>
        </w:rPr>
      </w:pPr>
      <w:r w:rsidRPr="0012171C">
        <w:rPr>
          <w:rFonts w:ascii="Arial" w:hAnsi="Arial" w:cs="Arial"/>
          <w:b/>
          <w:bCs/>
          <w:sz w:val="24"/>
          <w:szCs w:val="24"/>
          <w:lang w:val="es-ES"/>
        </w:rPr>
        <w:lastRenderedPageBreak/>
        <w:t>MARCO NORMATIVO</w:t>
      </w:r>
    </w:p>
    <w:p w14:paraId="3744ED9F"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En nuestro país existe un marco normativo por el cual se rige el sistema de descentralización, el documento que establece su creación es la Ley General de Educación 66-97 en sus artículos,93,105,216, en nuestra constitución en el art. 141.También existen diversas ordenanzas, resoluciones y decretos dentro de los que podemos citar la Ordenanza 02-2008, la Resolución 0668-2011 y El Decreto No. 685-00, El Decreto 396- 00, los mismos se desglosan a continuación.</w:t>
      </w:r>
    </w:p>
    <w:p w14:paraId="026748B4" w14:textId="77777777" w:rsidR="00063870" w:rsidRPr="0012171C" w:rsidRDefault="00063870" w:rsidP="0012171C">
      <w:pPr>
        <w:spacing w:line="360" w:lineRule="auto"/>
        <w:jc w:val="both"/>
        <w:rPr>
          <w:rFonts w:ascii="Arial" w:hAnsi="Arial" w:cs="Arial"/>
          <w:sz w:val="24"/>
          <w:szCs w:val="24"/>
        </w:rPr>
      </w:pPr>
    </w:p>
    <w:p w14:paraId="347C5B8F"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 xml:space="preserve"> En la Constitución Dominicana en su art. 141 establece organismos autónomos y descentralizados en el Estado. La ley creará organismos autónomos y descentralizados en el Estado, provistos de personalidad jurídica, con autonomía administrativa, financiera y técnica. Estos organismos estarán adscritos al sector de la administración compatible con su actividad bajo la vigilancia de la ministra o ministro titular del sector. La ley y el poder ejecutivo regularan las políticas de descentralización de los servicios de la Administración pública.</w:t>
      </w:r>
    </w:p>
    <w:p w14:paraId="555F11E5"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 xml:space="preserve">La Ley General de Educación 66-97, en su art. No.105 se establece la creación de las Juntas Descentralizada. </w:t>
      </w:r>
    </w:p>
    <w:p w14:paraId="3C3986F6"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En el capítulo IV de la Ley General de Educación 66-97 en el Art. 93, numeral III “Estructura descentralizadas adscritas” establece en su literal n) la Juntas de Centros Educativos como organismo descentralizado.</w:t>
      </w:r>
    </w:p>
    <w:p w14:paraId="18AB70D3"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 xml:space="preserve"> El art. 206 de la Ley General de Educación faculta al consejo Nacional de Educación a establecer el reglamento de las Juntas Descentralizadas, así como las normas y procedimientos relativos a la organización de las Juntas Regionales, Distritales y de Centros Educativos, su estructura, organización y funcionamiento.</w:t>
      </w:r>
    </w:p>
    <w:p w14:paraId="656A328C" w14:textId="1DFA2336"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 xml:space="preserve"> En el capítulo IV de la Ley General de Educación y sus art. Desde el 119 hasta el 12 se hace énfasis en los organismos locales de </w:t>
      </w:r>
      <w:r w:rsidR="0012171C" w:rsidRPr="0012171C">
        <w:rPr>
          <w:rFonts w:ascii="Arial" w:hAnsi="Arial" w:cs="Arial"/>
          <w:sz w:val="24"/>
          <w:szCs w:val="24"/>
        </w:rPr>
        <w:t>educación</w:t>
      </w:r>
      <w:r w:rsidRPr="0012171C">
        <w:rPr>
          <w:rFonts w:ascii="Arial" w:hAnsi="Arial" w:cs="Arial"/>
          <w:sz w:val="24"/>
          <w:szCs w:val="24"/>
        </w:rPr>
        <w:t xml:space="preserve"> y cultura, de esta manera se describen las funciones de la junta de centros educativos y todo lo referido a las mismas.</w:t>
      </w:r>
    </w:p>
    <w:p w14:paraId="51A505A8"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lastRenderedPageBreak/>
        <w:t xml:space="preserve"> En la Ordenanza 02-2008 se establece el Reglamento de las Juntas Descentralizadas a Nivel Regional, Distrital y Local (centros, planteles y redes rurales de Gestión Educativa).</w:t>
      </w:r>
    </w:p>
    <w:p w14:paraId="45FC4501"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 xml:space="preserve"> La Resolución 0668-2011 establece la descentralización de recursos financieros a las juntas regionales, distritales y de centros educativos.</w:t>
      </w:r>
    </w:p>
    <w:p w14:paraId="0A1E6613" w14:textId="77777777" w:rsidR="00063870" w:rsidRPr="0012171C" w:rsidRDefault="00063870" w:rsidP="0012171C">
      <w:pPr>
        <w:spacing w:line="360" w:lineRule="auto"/>
        <w:jc w:val="both"/>
        <w:rPr>
          <w:rFonts w:ascii="Arial" w:hAnsi="Arial" w:cs="Arial"/>
          <w:sz w:val="24"/>
          <w:szCs w:val="24"/>
        </w:rPr>
      </w:pPr>
      <w:r w:rsidRPr="0012171C">
        <w:rPr>
          <w:rFonts w:ascii="Arial" w:hAnsi="Arial" w:cs="Arial"/>
          <w:sz w:val="24"/>
          <w:szCs w:val="24"/>
        </w:rPr>
        <w:t xml:space="preserve"> El decreto 396-00 establece el reglamento orgánico de la secretaria de Estado de Educación, actualmente ministerio de Educación. </w:t>
      </w:r>
    </w:p>
    <w:p w14:paraId="042C1C37" w14:textId="79F01339" w:rsidR="00063870" w:rsidRPr="0012171C" w:rsidRDefault="00063870" w:rsidP="0012171C">
      <w:pPr>
        <w:spacing w:line="360" w:lineRule="auto"/>
        <w:jc w:val="both"/>
        <w:rPr>
          <w:rFonts w:ascii="Arial" w:hAnsi="Arial" w:cs="Arial"/>
          <w:sz w:val="24"/>
          <w:szCs w:val="24"/>
          <w:lang w:val="es-ES"/>
        </w:rPr>
      </w:pPr>
      <w:r w:rsidRPr="0012171C">
        <w:rPr>
          <w:rFonts w:ascii="Arial" w:hAnsi="Arial" w:cs="Arial"/>
          <w:sz w:val="24"/>
          <w:szCs w:val="24"/>
        </w:rPr>
        <w:t>El Decreto No. 685-00, que crea el Sistema Nacional de Planificación y la Descentralización.</w:t>
      </w:r>
    </w:p>
    <w:p w14:paraId="4774F2B2" w14:textId="77777777" w:rsidR="00063870" w:rsidRPr="0012171C" w:rsidRDefault="00063870" w:rsidP="0012171C">
      <w:pPr>
        <w:spacing w:line="360" w:lineRule="auto"/>
        <w:jc w:val="both"/>
        <w:rPr>
          <w:rFonts w:ascii="Arial" w:hAnsi="Arial" w:cs="Arial"/>
          <w:b/>
          <w:bCs/>
          <w:sz w:val="24"/>
          <w:szCs w:val="24"/>
          <w:lang w:val="es-ES"/>
        </w:rPr>
      </w:pPr>
    </w:p>
    <w:p w14:paraId="5CB98F32" w14:textId="77777777" w:rsidR="009D3C7E" w:rsidRPr="0012171C" w:rsidRDefault="009D3C7E" w:rsidP="0012171C">
      <w:pPr>
        <w:pStyle w:val="Prrafodelista"/>
        <w:spacing w:line="360" w:lineRule="auto"/>
        <w:jc w:val="both"/>
        <w:rPr>
          <w:rFonts w:ascii="Arial" w:hAnsi="Arial" w:cs="Arial"/>
          <w:b/>
          <w:bCs/>
          <w:sz w:val="24"/>
          <w:szCs w:val="24"/>
          <w:lang w:val="es-ES"/>
        </w:rPr>
      </w:pPr>
    </w:p>
    <w:p w14:paraId="6A4BAEC8" w14:textId="55B748FB" w:rsidR="009D3C7E" w:rsidRPr="0012171C" w:rsidRDefault="009D3C7E" w:rsidP="0012171C">
      <w:pPr>
        <w:pStyle w:val="Prrafodelista"/>
        <w:spacing w:line="360" w:lineRule="auto"/>
        <w:jc w:val="both"/>
        <w:rPr>
          <w:rFonts w:ascii="Arial" w:hAnsi="Arial" w:cs="Arial"/>
          <w:sz w:val="24"/>
          <w:szCs w:val="24"/>
        </w:rPr>
      </w:pPr>
      <w:r w:rsidRPr="0012171C">
        <w:rPr>
          <w:rFonts w:ascii="Arial" w:hAnsi="Arial" w:cs="Arial"/>
          <w:sz w:val="24"/>
          <w:szCs w:val="24"/>
        </w:rPr>
        <w:t>Ordenanza Nº 02-2008 que establece el Reglamento de las Juntas Descentralizadas a nivel Regional, Distrital y Local (centros, planteles y redes rurales de Gestión Educativa).</w:t>
      </w:r>
    </w:p>
    <w:p w14:paraId="73779A86" w14:textId="4E70029C" w:rsidR="009D3C7E" w:rsidRPr="0012171C" w:rsidRDefault="009D3C7E" w:rsidP="0012171C">
      <w:pPr>
        <w:pStyle w:val="Prrafodelista"/>
        <w:spacing w:line="360" w:lineRule="auto"/>
        <w:jc w:val="both"/>
        <w:rPr>
          <w:rFonts w:ascii="Arial" w:hAnsi="Arial" w:cs="Arial"/>
          <w:sz w:val="24"/>
          <w:szCs w:val="24"/>
        </w:rPr>
      </w:pPr>
    </w:p>
    <w:p w14:paraId="3A21054C" w14:textId="6D295B71" w:rsidR="009D3C7E" w:rsidRPr="0012171C" w:rsidRDefault="00971BF5" w:rsidP="0012171C">
      <w:pPr>
        <w:pStyle w:val="Prrafodelista"/>
        <w:spacing w:line="360" w:lineRule="auto"/>
        <w:jc w:val="both"/>
        <w:rPr>
          <w:rFonts w:ascii="Arial" w:hAnsi="Arial" w:cs="Arial"/>
          <w:sz w:val="24"/>
          <w:szCs w:val="24"/>
        </w:rPr>
      </w:pPr>
      <w:r w:rsidRPr="0012171C">
        <w:rPr>
          <w:rFonts w:ascii="Arial" w:hAnsi="Arial" w:cs="Arial"/>
          <w:sz w:val="24"/>
          <w:szCs w:val="24"/>
        </w:rPr>
        <w:t>LEY 66-97 Ley General de Educación.</w:t>
      </w:r>
    </w:p>
    <w:p w14:paraId="3E226469" w14:textId="18D12A76" w:rsidR="00971BF5" w:rsidRPr="0012171C" w:rsidRDefault="00971BF5" w:rsidP="0012171C">
      <w:pPr>
        <w:pStyle w:val="Prrafodelista"/>
        <w:spacing w:line="360" w:lineRule="auto"/>
        <w:jc w:val="both"/>
        <w:rPr>
          <w:rFonts w:ascii="Arial" w:hAnsi="Arial" w:cs="Arial"/>
          <w:b/>
          <w:bCs/>
          <w:sz w:val="24"/>
          <w:szCs w:val="24"/>
          <w:lang w:val="es-ES"/>
        </w:rPr>
      </w:pPr>
      <w:r w:rsidRPr="0012171C">
        <w:rPr>
          <w:rFonts w:ascii="Arial" w:hAnsi="Arial" w:cs="Arial"/>
          <w:sz w:val="24"/>
          <w:szCs w:val="24"/>
        </w:rPr>
        <w:t xml:space="preserve">Art. 102.- La descentralización de las funciones y servicios de la educación se establece como una estrategia progresiva y gradual del sistema educativo dominicano. Art. 103.- La Secretaría de Estado de Educación y Cultura descentralizará la ejecución de funciones, servicios, programas y proyectos definidos en el marco de esta ley y sus reglamentos. En este orden, deberá garantizar una mayor democratización del sistema educativo, la participación y el consenso, una mayor equidad en la prestación de los servicios y garantizará una mayor eficiencia y calidad en la educación. Art. 104.- La descentralización Se realizará en las estructuras administrativas a nivel central, regional, distrital y local. Se incorpora en los órganos de gestión, las instancias correspondientes, una representación directa de las comunidades respectivas. Art. 105.- Se crean las Juntas Regionales, Distritales y de Centro Educativo como órganos descentralizados de gestión educativa que tendrán como función velar por la aplicación de las políticas educativas emanadas del Consejo Nacional de Educación y de la </w:t>
      </w:r>
      <w:r w:rsidRPr="0012171C">
        <w:rPr>
          <w:rFonts w:ascii="Arial" w:hAnsi="Arial" w:cs="Arial"/>
          <w:sz w:val="24"/>
          <w:szCs w:val="24"/>
        </w:rPr>
        <w:lastRenderedPageBreak/>
        <w:t xml:space="preserve">Secretaría de Estado de Educación y Cultura en su propio ámbito y competencia. Art. 106.- Como apoyo al principio de descentralización y ampliación de sus alcances se crean los Institutos Descentralizados adscritos a la Secretaría de Estado de Educación y Cultura para ejecutar funciones específicas sectoriales de ámbito nacional. Art. 107.- Las decisiones tomadas por las Juntas Regionales, Distritales y de Centros Educativos y por los Institutos Descentralizados, contrarias a la Constitución de la República, a la presente ley u otras disposiciones legales del Sistema Educativo Dominicano, podrán ser dictadas por el Consejo Nacional de Educación. Esta decisión será inapelable. La iniciativa para solicitar la anulación de estas decisiones será presentada por el </w:t>
      </w:r>
      <w:r w:rsidR="00AE6640" w:rsidRPr="0012171C">
        <w:rPr>
          <w:rFonts w:ascii="Arial" w:hAnsi="Arial" w:cs="Arial"/>
          <w:sz w:val="24"/>
          <w:szCs w:val="24"/>
        </w:rPr>
        <w:t>presidente</w:t>
      </w:r>
      <w:r w:rsidRPr="0012171C">
        <w:rPr>
          <w:rFonts w:ascii="Arial" w:hAnsi="Arial" w:cs="Arial"/>
          <w:sz w:val="24"/>
          <w:szCs w:val="24"/>
        </w:rPr>
        <w:t xml:space="preserve"> del Consejo a solicitud de cualquiera de sus miembros, o de los </w:t>
      </w:r>
      <w:r w:rsidR="0074545D" w:rsidRPr="0012171C">
        <w:rPr>
          <w:rFonts w:ascii="Arial" w:hAnsi="Arial" w:cs="Arial"/>
          <w:sz w:val="24"/>
          <w:szCs w:val="24"/>
        </w:rPr>
        <w:t>presidentes</w:t>
      </w:r>
      <w:r w:rsidRPr="0012171C">
        <w:rPr>
          <w:rFonts w:ascii="Arial" w:hAnsi="Arial" w:cs="Arial"/>
          <w:sz w:val="24"/>
          <w:szCs w:val="24"/>
        </w:rPr>
        <w:t xml:space="preserve"> de las Juntas en las cuales se originó la decisión.</w:t>
      </w:r>
    </w:p>
    <w:p w14:paraId="0D51B43E" w14:textId="77777777" w:rsidR="009D3C7E" w:rsidRPr="0012171C" w:rsidRDefault="009D3C7E" w:rsidP="0012171C">
      <w:pPr>
        <w:spacing w:line="360" w:lineRule="auto"/>
        <w:jc w:val="both"/>
        <w:rPr>
          <w:rFonts w:ascii="Arial" w:hAnsi="Arial" w:cs="Arial"/>
          <w:b/>
          <w:bCs/>
          <w:sz w:val="24"/>
          <w:szCs w:val="24"/>
          <w:lang w:val="es-ES"/>
        </w:rPr>
      </w:pPr>
    </w:p>
    <w:p w14:paraId="78A2415D" w14:textId="1FB36046" w:rsidR="00AD2648" w:rsidRPr="0012171C" w:rsidRDefault="00AD2648" w:rsidP="0012171C">
      <w:pPr>
        <w:pStyle w:val="Prrafodelista"/>
        <w:numPr>
          <w:ilvl w:val="0"/>
          <w:numId w:val="1"/>
        </w:numPr>
        <w:spacing w:line="360" w:lineRule="auto"/>
        <w:jc w:val="both"/>
        <w:rPr>
          <w:rFonts w:ascii="Arial" w:hAnsi="Arial" w:cs="Arial"/>
          <w:b/>
          <w:bCs/>
          <w:sz w:val="24"/>
          <w:szCs w:val="24"/>
          <w:lang w:val="es-ES"/>
        </w:rPr>
      </w:pPr>
      <w:r w:rsidRPr="0012171C">
        <w:rPr>
          <w:rFonts w:ascii="Arial" w:hAnsi="Arial" w:cs="Arial"/>
          <w:b/>
          <w:bCs/>
          <w:sz w:val="24"/>
          <w:szCs w:val="24"/>
          <w:lang w:val="es-ES"/>
        </w:rPr>
        <w:t xml:space="preserve">MARCO HISTORICO </w:t>
      </w:r>
    </w:p>
    <w:p w14:paraId="0155860A" w14:textId="77777777" w:rsidR="0038386A" w:rsidRPr="0012171C" w:rsidRDefault="0038386A" w:rsidP="0012171C">
      <w:pPr>
        <w:pStyle w:val="Prrafodelista"/>
        <w:spacing w:line="360" w:lineRule="auto"/>
        <w:jc w:val="both"/>
        <w:rPr>
          <w:rFonts w:ascii="Arial" w:hAnsi="Arial" w:cs="Arial"/>
          <w:sz w:val="24"/>
          <w:szCs w:val="24"/>
        </w:rPr>
      </w:pPr>
    </w:p>
    <w:p w14:paraId="3B1DC72F" w14:textId="77777777" w:rsidR="0012171C" w:rsidRPr="0012171C" w:rsidRDefault="0038386A" w:rsidP="0012171C">
      <w:pPr>
        <w:pStyle w:val="Prrafodelista"/>
        <w:spacing w:line="360" w:lineRule="auto"/>
        <w:jc w:val="both"/>
        <w:rPr>
          <w:rFonts w:ascii="Arial" w:hAnsi="Arial" w:cs="Arial"/>
          <w:sz w:val="24"/>
          <w:szCs w:val="24"/>
        </w:rPr>
      </w:pPr>
      <w:r w:rsidRPr="0012171C">
        <w:rPr>
          <w:rFonts w:ascii="Arial" w:hAnsi="Arial" w:cs="Arial"/>
          <w:sz w:val="24"/>
          <w:szCs w:val="24"/>
        </w:rPr>
        <w:t xml:space="preserve">Una mirada al contexto nacional sobre estos temas da cuenta de que en la República Dominicana los datos e informaciones sobre las experiencias de descentralización tienen sus antecedentes en el movimiento del Plan Decenal de Educación 1992, donde se realizaron consultas a diversos actores para la formulación de diagnósticos y propuestas, lo que constituyó un hito importante de la participación en educación. </w:t>
      </w:r>
    </w:p>
    <w:p w14:paraId="41AE16CA" w14:textId="77777777" w:rsidR="0012171C" w:rsidRPr="0012171C" w:rsidRDefault="0038386A" w:rsidP="0012171C">
      <w:pPr>
        <w:pStyle w:val="Prrafodelista"/>
        <w:spacing w:line="360" w:lineRule="auto"/>
        <w:jc w:val="both"/>
        <w:rPr>
          <w:rFonts w:ascii="Arial" w:hAnsi="Arial" w:cs="Arial"/>
          <w:sz w:val="24"/>
          <w:szCs w:val="24"/>
        </w:rPr>
      </w:pPr>
      <w:r w:rsidRPr="0012171C">
        <w:rPr>
          <w:rFonts w:ascii="Arial" w:hAnsi="Arial" w:cs="Arial"/>
          <w:sz w:val="24"/>
          <w:szCs w:val="24"/>
        </w:rPr>
        <w:t xml:space="preserve">Un avance sustantivo lo constituye la promulgación de la Ley 66-97, que define la creación de organismos descentralizados (Titulo V, capítulo 1), tales como juntas regionales, distritales, y de centro, otorgándoles a estas instancias, cuotas de decisión importantes que van desde la planificación y la gerencia hasta la formulación de presupuestos y manejo de fondos económicos. </w:t>
      </w:r>
    </w:p>
    <w:p w14:paraId="5F55D2BA" w14:textId="77777777" w:rsidR="0012171C" w:rsidRPr="0012171C" w:rsidRDefault="0012171C" w:rsidP="0012171C">
      <w:pPr>
        <w:pStyle w:val="Prrafodelista"/>
        <w:spacing w:line="360" w:lineRule="auto"/>
        <w:jc w:val="both"/>
        <w:rPr>
          <w:rFonts w:ascii="Arial" w:hAnsi="Arial" w:cs="Arial"/>
          <w:sz w:val="24"/>
          <w:szCs w:val="24"/>
        </w:rPr>
      </w:pPr>
    </w:p>
    <w:p w14:paraId="685989DC" w14:textId="77777777" w:rsidR="0012171C" w:rsidRPr="0012171C" w:rsidRDefault="0038386A" w:rsidP="0012171C">
      <w:pPr>
        <w:pStyle w:val="Prrafodelista"/>
        <w:spacing w:line="360" w:lineRule="auto"/>
        <w:jc w:val="both"/>
        <w:rPr>
          <w:rFonts w:ascii="Arial" w:hAnsi="Arial" w:cs="Arial"/>
          <w:sz w:val="24"/>
          <w:szCs w:val="24"/>
        </w:rPr>
      </w:pPr>
      <w:r w:rsidRPr="0012171C">
        <w:rPr>
          <w:rFonts w:ascii="Arial" w:hAnsi="Arial" w:cs="Arial"/>
          <w:sz w:val="24"/>
          <w:szCs w:val="24"/>
        </w:rPr>
        <w:t xml:space="preserve">Pese a que la Ley promueve su creación, estas juntas sólo se han producido en algunos distritos, los cuales han desarrollado algunas experiencias vinculadas al manejo de fondos económicos para la reparación y la adecuación de escuelas. </w:t>
      </w:r>
    </w:p>
    <w:p w14:paraId="084EFC9E" w14:textId="77777777" w:rsidR="0012171C" w:rsidRPr="0012171C" w:rsidRDefault="0012171C" w:rsidP="0012171C">
      <w:pPr>
        <w:pStyle w:val="Prrafodelista"/>
        <w:spacing w:line="360" w:lineRule="auto"/>
        <w:jc w:val="both"/>
        <w:rPr>
          <w:rFonts w:ascii="Arial" w:hAnsi="Arial" w:cs="Arial"/>
          <w:sz w:val="24"/>
          <w:szCs w:val="24"/>
        </w:rPr>
      </w:pPr>
    </w:p>
    <w:p w14:paraId="38505810" w14:textId="743EB822" w:rsidR="0012171C" w:rsidRPr="0012171C" w:rsidRDefault="0038386A" w:rsidP="0012171C">
      <w:pPr>
        <w:pStyle w:val="Prrafodelista"/>
        <w:spacing w:line="360" w:lineRule="auto"/>
        <w:jc w:val="both"/>
        <w:rPr>
          <w:rFonts w:ascii="Arial" w:hAnsi="Arial" w:cs="Arial"/>
          <w:sz w:val="24"/>
          <w:szCs w:val="24"/>
        </w:rPr>
      </w:pPr>
      <w:r w:rsidRPr="0012171C">
        <w:rPr>
          <w:rFonts w:ascii="Arial" w:hAnsi="Arial" w:cs="Arial"/>
          <w:sz w:val="24"/>
          <w:szCs w:val="24"/>
        </w:rPr>
        <w:t xml:space="preserve">En la actualidad ha sido creada la Dirección de Descentralización Educativa, la cual promueve, inicialmente en educación media, la creación de juntas de centro o planteles educativos cuya misión es la instauración de modelos de gestión de centros con importantes niveles de autonomía a nivel pedagógico y gerencial. Para ello se han elaborado diferentes guías de orientación y se </w:t>
      </w:r>
      <w:r w:rsidR="00AE6640" w:rsidRPr="0012171C">
        <w:rPr>
          <w:rFonts w:ascii="Arial" w:hAnsi="Arial" w:cs="Arial"/>
          <w:sz w:val="24"/>
          <w:szCs w:val="24"/>
        </w:rPr>
        <w:t>prevén</w:t>
      </w:r>
      <w:r w:rsidRPr="0012171C">
        <w:rPr>
          <w:rFonts w:ascii="Arial" w:hAnsi="Arial" w:cs="Arial"/>
          <w:sz w:val="24"/>
          <w:szCs w:val="24"/>
        </w:rPr>
        <w:t xml:space="preserve"> distintas estrategias y actividades de capacitación.</w:t>
      </w:r>
    </w:p>
    <w:p w14:paraId="642AC6EC" w14:textId="77777777" w:rsidR="0012171C" w:rsidRPr="0012171C" w:rsidRDefault="0012171C" w:rsidP="0012171C">
      <w:pPr>
        <w:pStyle w:val="Prrafodelista"/>
        <w:spacing w:line="360" w:lineRule="auto"/>
        <w:jc w:val="both"/>
        <w:rPr>
          <w:rFonts w:ascii="Arial" w:hAnsi="Arial" w:cs="Arial"/>
          <w:sz w:val="24"/>
          <w:szCs w:val="24"/>
        </w:rPr>
      </w:pPr>
    </w:p>
    <w:p w14:paraId="1B7C9D12" w14:textId="6DCDF979" w:rsidR="0012171C" w:rsidRPr="0012171C" w:rsidRDefault="0038386A" w:rsidP="0012171C">
      <w:pPr>
        <w:pStyle w:val="Prrafodelista"/>
        <w:spacing w:line="360" w:lineRule="auto"/>
        <w:jc w:val="both"/>
        <w:rPr>
          <w:rFonts w:ascii="Arial" w:hAnsi="Arial" w:cs="Arial"/>
          <w:sz w:val="24"/>
          <w:szCs w:val="24"/>
        </w:rPr>
      </w:pPr>
      <w:r w:rsidRPr="0012171C">
        <w:rPr>
          <w:rFonts w:ascii="Arial" w:hAnsi="Arial" w:cs="Arial"/>
          <w:sz w:val="24"/>
          <w:szCs w:val="24"/>
        </w:rPr>
        <w:t>Otros avances importantes incluyen experiencias que conciben la participación diversa de actores en la gestión educativa, tal como el desarrollo del Programa de Innovación Educativa al Desarrollo Curricular (</w:t>
      </w:r>
      <w:r w:rsidR="00251424" w:rsidRPr="0012171C">
        <w:rPr>
          <w:rFonts w:ascii="Arial" w:hAnsi="Arial" w:cs="Arial"/>
          <w:sz w:val="24"/>
          <w:szCs w:val="24"/>
        </w:rPr>
        <w:t>Santelices</w:t>
      </w:r>
      <w:r w:rsidRPr="0012171C">
        <w:rPr>
          <w:rFonts w:ascii="Arial" w:hAnsi="Arial" w:cs="Arial"/>
          <w:sz w:val="24"/>
          <w:szCs w:val="24"/>
        </w:rPr>
        <w:t>, 2001). En esta experiencia, les fueron asignados recursos financieros a centros educativos del sector público para la ejecución de proyectos de innovación en sus escuelas y aunque todavía no ha concluido formalmente el programa, las evaluaciones preliminares demuestran que los actores de las escuelas asumieron con responsabilidad, entusiasmo y sentido de pertenencia la ejecución de las acciones de los proyectos.</w:t>
      </w:r>
    </w:p>
    <w:p w14:paraId="7404D608" w14:textId="77777777" w:rsidR="0012171C" w:rsidRPr="0012171C" w:rsidRDefault="0012171C" w:rsidP="0012171C">
      <w:pPr>
        <w:pStyle w:val="Prrafodelista"/>
        <w:spacing w:line="360" w:lineRule="auto"/>
        <w:jc w:val="both"/>
        <w:rPr>
          <w:rFonts w:ascii="Arial" w:hAnsi="Arial" w:cs="Arial"/>
          <w:sz w:val="24"/>
          <w:szCs w:val="24"/>
        </w:rPr>
      </w:pPr>
    </w:p>
    <w:p w14:paraId="3F8119D2" w14:textId="11E89092" w:rsidR="00CC48B1" w:rsidRPr="0012171C" w:rsidRDefault="0038386A" w:rsidP="0012171C">
      <w:pPr>
        <w:pStyle w:val="Prrafodelista"/>
        <w:spacing w:line="360" w:lineRule="auto"/>
        <w:jc w:val="both"/>
        <w:rPr>
          <w:rFonts w:ascii="Arial" w:hAnsi="Arial" w:cs="Arial"/>
          <w:sz w:val="24"/>
          <w:szCs w:val="24"/>
        </w:rPr>
      </w:pPr>
      <w:r w:rsidRPr="0012171C">
        <w:rPr>
          <w:rFonts w:ascii="Arial" w:hAnsi="Arial" w:cs="Arial"/>
          <w:sz w:val="24"/>
          <w:szCs w:val="24"/>
        </w:rPr>
        <w:t>Como hemos visto, existen experiencias incipientes en el país que apuestan a mayor efectividad en el uso de los recursos y al apoderamiento [</w:t>
      </w:r>
      <w:proofErr w:type="spellStart"/>
      <w:r w:rsidRPr="0012171C">
        <w:rPr>
          <w:rFonts w:ascii="Arial" w:hAnsi="Arial" w:cs="Arial"/>
          <w:sz w:val="24"/>
          <w:szCs w:val="24"/>
        </w:rPr>
        <w:t>empowerment</w:t>
      </w:r>
      <w:proofErr w:type="spellEnd"/>
      <w:r w:rsidRPr="0012171C">
        <w:rPr>
          <w:rFonts w:ascii="Arial" w:hAnsi="Arial" w:cs="Arial"/>
          <w:sz w:val="24"/>
          <w:szCs w:val="24"/>
        </w:rPr>
        <w:t>] de los actores locales</w:t>
      </w:r>
      <w:r w:rsidR="0012171C" w:rsidRPr="0012171C">
        <w:rPr>
          <w:rFonts w:ascii="Arial" w:hAnsi="Arial" w:cs="Arial"/>
          <w:sz w:val="24"/>
          <w:szCs w:val="24"/>
        </w:rPr>
        <w:t>.</w:t>
      </w:r>
    </w:p>
    <w:p w14:paraId="3EE3394C" w14:textId="2E19FA78" w:rsidR="0012171C" w:rsidRPr="0012171C" w:rsidRDefault="0012171C" w:rsidP="0012171C">
      <w:pPr>
        <w:pStyle w:val="Prrafodelista"/>
        <w:spacing w:line="360" w:lineRule="auto"/>
        <w:jc w:val="both"/>
        <w:rPr>
          <w:rFonts w:ascii="Arial" w:hAnsi="Arial" w:cs="Arial"/>
          <w:sz w:val="24"/>
          <w:szCs w:val="24"/>
        </w:rPr>
      </w:pPr>
    </w:p>
    <w:p w14:paraId="35AA899D" w14:textId="32243CE1" w:rsidR="0012171C" w:rsidRDefault="0012171C" w:rsidP="0012171C">
      <w:pPr>
        <w:pStyle w:val="Prrafodelista"/>
        <w:spacing w:line="360" w:lineRule="auto"/>
        <w:jc w:val="both"/>
        <w:rPr>
          <w:sz w:val="24"/>
          <w:szCs w:val="24"/>
        </w:rPr>
      </w:pPr>
      <w:r w:rsidRPr="0012171C">
        <w:rPr>
          <w:rFonts w:ascii="Arial" w:hAnsi="Arial" w:cs="Arial"/>
          <w:sz w:val="24"/>
          <w:szCs w:val="24"/>
        </w:rPr>
        <w:t>El campo de la descentralización educativa y la autonomía escolar cuenta con dos condiciones básicas para su potencial desarrollo. La primera es el marco legal que recomienda la creación de diversos estatutos de participación y de cogestión en los distintos niveles e instancias del sistema educativo. Es así como la creación de juntas regionales, distritales y de centros, consejos estudiantiles y de curso, asociación de padres, madres y amigos de la escuela, asambleas de centro, entre otras instancias y atribuciones legales, que ya han sido creadas o están en proceso de creación, son expresión de avances de redistribución de autoridad en el ámbito educativo.</w:t>
      </w:r>
    </w:p>
    <w:p w14:paraId="33404FA5" w14:textId="77777777" w:rsidR="0012171C" w:rsidRPr="0012171C" w:rsidRDefault="0012171C" w:rsidP="00CC48B1">
      <w:pPr>
        <w:pStyle w:val="Prrafodelista"/>
        <w:rPr>
          <w:rFonts w:ascii="Arial" w:hAnsi="Arial" w:cs="Arial"/>
          <w:b/>
          <w:bCs/>
          <w:sz w:val="24"/>
          <w:szCs w:val="24"/>
          <w:lang w:val="es-ES"/>
        </w:rPr>
      </w:pPr>
    </w:p>
    <w:p w14:paraId="63795404" w14:textId="77777777" w:rsidR="00CC48B1" w:rsidRPr="00A378E3" w:rsidRDefault="00CC48B1" w:rsidP="00CC48B1">
      <w:pPr>
        <w:pStyle w:val="Prrafodelista"/>
        <w:rPr>
          <w:rFonts w:ascii="Arial" w:hAnsi="Arial" w:cs="Arial"/>
          <w:b/>
          <w:bCs/>
          <w:sz w:val="24"/>
          <w:szCs w:val="24"/>
          <w:lang w:val="es-ES"/>
        </w:rPr>
      </w:pPr>
    </w:p>
    <w:p w14:paraId="0BDEF024" w14:textId="23F150C7" w:rsidR="00AD2648" w:rsidRDefault="00AD2648" w:rsidP="003E17AD">
      <w:pPr>
        <w:pStyle w:val="Prrafodelista"/>
        <w:numPr>
          <w:ilvl w:val="0"/>
          <w:numId w:val="1"/>
        </w:numPr>
        <w:jc w:val="center"/>
        <w:rPr>
          <w:rFonts w:ascii="Arial" w:hAnsi="Arial" w:cs="Arial"/>
          <w:b/>
          <w:bCs/>
          <w:sz w:val="24"/>
          <w:szCs w:val="24"/>
          <w:lang w:val="es-ES"/>
        </w:rPr>
      </w:pPr>
      <w:r w:rsidRPr="00A378E3">
        <w:rPr>
          <w:rFonts w:ascii="Arial" w:hAnsi="Arial" w:cs="Arial"/>
          <w:b/>
          <w:bCs/>
          <w:sz w:val="24"/>
          <w:szCs w:val="24"/>
          <w:lang w:val="es-ES"/>
        </w:rPr>
        <w:t>TRANSFERENCIA DE RECURSOS</w:t>
      </w:r>
    </w:p>
    <w:tbl>
      <w:tblPr>
        <w:tblStyle w:val="Tablaconcuadrcula"/>
        <w:tblW w:w="0" w:type="auto"/>
        <w:tblLook w:val="04A0" w:firstRow="1" w:lastRow="0" w:firstColumn="1" w:lastColumn="0" w:noHBand="0" w:noVBand="1"/>
      </w:tblPr>
      <w:tblGrid>
        <w:gridCol w:w="1347"/>
        <w:gridCol w:w="1402"/>
        <w:gridCol w:w="1403"/>
        <w:gridCol w:w="1403"/>
        <w:gridCol w:w="1386"/>
        <w:gridCol w:w="1553"/>
      </w:tblGrid>
      <w:tr w:rsidR="00D2435E" w14:paraId="6E332E05" w14:textId="77777777" w:rsidTr="00466C19">
        <w:tc>
          <w:tcPr>
            <w:tcW w:w="1347" w:type="dxa"/>
          </w:tcPr>
          <w:p w14:paraId="5C2ED590" w14:textId="38E91AC0" w:rsidR="00D2435E" w:rsidRDefault="00D2435E" w:rsidP="00D2435E">
            <w:pPr>
              <w:rPr>
                <w:rFonts w:ascii="Arial" w:hAnsi="Arial" w:cs="Arial"/>
                <w:b/>
                <w:bCs/>
                <w:sz w:val="24"/>
                <w:szCs w:val="24"/>
                <w:lang w:val="es-ES"/>
              </w:rPr>
            </w:pPr>
            <w:r>
              <w:rPr>
                <w:rFonts w:ascii="Arial" w:hAnsi="Arial" w:cs="Arial"/>
                <w:b/>
                <w:bCs/>
                <w:sz w:val="24"/>
                <w:szCs w:val="24"/>
                <w:lang w:val="es-ES"/>
              </w:rPr>
              <w:t>Año</w:t>
            </w:r>
          </w:p>
        </w:tc>
        <w:tc>
          <w:tcPr>
            <w:tcW w:w="1402" w:type="dxa"/>
          </w:tcPr>
          <w:p w14:paraId="0BC3DDB2" w14:textId="32D126EE" w:rsidR="00D2435E" w:rsidRDefault="00D2435E" w:rsidP="00D2435E">
            <w:pPr>
              <w:rPr>
                <w:rFonts w:ascii="Arial" w:hAnsi="Arial" w:cs="Arial"/>
                <w:b/>
                <w:bCs/>
                <w:sz w:val="24"/>
                <w:szCs w:val="24"/>
                <w:lang w:val="es-ES"/>
              </w:rPr>
            </w:pPr>
            <w:r>
              <w:rPr>
                <w:rFonts w:ascii="Arial" w:hAnsi="Arial" w:cs="Arial"/>
                <w:b/>
                <w:bCs/>
                <w:sz w:val="24"/>
                <w:szCs w:val="24"/>
                <w:lang w:val="es-ES"/>
              </w:rPr>
              <w:t>Total</w:t>
            </w:r>
          </w:p>
        </w:tc>
        <w:tc>
          <w:tcPr>
            <w:tcW w:w="1403" w:type="dxa"/>
          </w:tcPr>
          <w:p w14:paraId="741C9AC0" w14:textId="59E1F125" w:rsidR="00D2435E" w:rsidRDefault="00D2435E" w:rsidP="00D2435E">
            <w:pPr>
              <w:rPr>
                <w:rFonts w:ascii="Arial" w:hAnsi="Arial" w:cs="Arial"/>
                <w:b/>
                <w:bCs/>
                <w:sz w:val="24"/>
                <w:szCs w:val="24"/>
                <w:lang w:val="es-ES"/>
              </w:rPr>
            </w:pPr>
            <w:r>
              <w:rPr>
                <w:rFonts w:ascii="Arial" w:hAnsi="Arial" w:cs="Arial"/>
                <w:b/>
                <w:bCs/>
                <w:sz w:val="24"/>
                <w:szCs w:val="24"/>
                <w:lang w:val="es-ES"/>
              </w:rPr>
              <w:t xml:space="preserve">1ra </w:t>
            </w:r>
          </w:p>
        </w:tc>
        <w:tc>
          <w:tcPr>
            <w:tcW w:w="1403" w:type="dxa"/>
          </w:tcPr>
          <w:p w14:paraId="0869B496" w14:textId="7B01AAA7" w:rsidR="00D2435E" w:rsidRDefault="00D2435E" w:rsidP="00D2435E">
            <w:pPr>
              <w:rPr>
                <w:rFonts w:ascii="Arial" w:hAnsi="Arial" w:cs="Arial"/>
                <w:b/>
                <w:bCs/>
                <w:sz w:val="24"/>
                <w:szCs w:val="24"/>
                <w:lang w:val="es-ES"/>
              </w:rPr>
            </w:pPr>
            <w:r>
              <w:rPr>
                <w:rFonts w:ascii="Arial" w:hAnsi="Arial" w:cs="Arial"/>
                <w:b/>
                <w:bCs/>
                <w:sz w:val="24"/>
                <w:szCs w:val="24"/>
                <w:lang w:val="es-ES"/>
              </w:rPr>
              <w:t>2da</w:t>
            </w:r>
          </w:p>
        </w:tc>
        <w:tc>
          <w:tcPr>
            <w:tcW w:w="1386" w:type="dxa"/>
          </w:tcPr>
          <w:p w14:paraId="5A418348" w14:textId="32C831F3" w:rsidR="00D2435E" w:rsidRDefault="00D2435E" w:rsidP="00D2435E">
            <w:pPr>
              <w:rPr>
                <w:rFonts w:ascii="Arial" w:hAnsi="Arial" w:cs="Arial"/>
                <w:b/>
                <w:bCs/>
                <w:sz w:val="24"/>
                <w:szCs w:val="24"/>
                <w:lang w:val="es-ES"/>
              </w:rPr>
            </w:pPr>
            <w:r>
              <w:rPr>
                <w:rFonts w:ascii="Arial" w:hAnsi="Arial" w:cs="Arial"/>
                <w:b/>
                <w:bCs/>
                <w:sz w:val="24"/>
                <w:szCs w:val="24"/>
                <w:lang w:val="es-ES"/>
              </w:rPr>
              <w:t>3ra</w:t>
            </w:r>
          </w:p>
        </w:tc>
        <w:tc>
          <w:tcPr>
            <w:tcW w:w="1553" w:type="dxa"/>
          </w:tcPr>
          <w:p w14:paraId="1E56421E" w14:textId="28FF60D9" w:rsidR="00D2435E" w:rsidRDefault="00D2435E" w:rsidP="00D2435E">
            <w:pPr>
              <w:rPr>
                <w:rFonts w:ascii="Arial" w:hAnsi="Arial" w:cs="Arial"/>
                <w:b/>
                <w:bCs/>
                <w:sz w:val="24"/>
                <w:szCs w:val="24"/>
                <w:lang w:val="es-ES"/>
              </w:rPr>
            </w:pPr>
            <w:r>
              <w:rPr>
                <w:rFonts w:ascii="Arial" w:hAnsi="Arial" w:cs="Arial"/>
                <w:b/>
                <w:bCs/>
                <w:sz w:val="24"/>
                <w:szCs w:val="24"/>
                <w:lang w:val="es-ES"/>
              </w:rPr>
              <w:t xml:space="preserve">Período </w:t>
            </w:r>
          </w:p>
        </w:tc>
      </w:tr>
      <w:tr w:rsidR="00D2435E" w14:paraId="322D4D97" w14:textId="77777777" w:rsidTr="00466C19">
        <w:tc>
          <w:tcPr>
            <w:tcW w:w="1347" w:type="dxa"/>
          </w:tcPr>
          <w:p w14:paraId="3C796DB4" w14:textId="52CC307B" w:rsidR="00D2435E" w:rsidRDefault="00D2435E" w:rsidP="00D2435E">
            <w:pPr>
              <w:rPr>
                <w:rFonts w:ascii="Arial" w:hAnsi="Arial" w:cs="Arial"/>
                <w:b/>
                <w:bCs/>
                <w:sz w:val="24"/>
                <w:szCs w:val="24"/>
                <w:lang w:val="es-ES"/>
              </w:rPr>
            </w:pPr>
            <w:r>
              <w:rPr>
                <w:rFonts w:ascii="Arial" w:hAnsi="Arial" w:cs="Arial"/>
                <w:b/>
                <w:bCs/>
                <w:sz w:val="24"/>
                <w:szCs w:val="24"/>
                <w:lang w:val="es-ES"/>
              </w:rPr>
              <w:t>2018</w:t>
            </w:r>
          </w:p>
        </w:tc>
        <w:tc>
          <w:tcPr>
            <w:tcW w:w="1402" w:type="dxa"/>
          </w:tcPr>
          <w:p w14:paraId="19725DD9" w14:textId="01707866" w:rsidR="00D2435E" w:rsidRPr="006E0B41" w:rsidRDefault="00736466" w:rsidP="00D2435E">
            <w:pPr>
              <w:rPr>
                <w:rFonts w:ascii="Arial" w:hAnsi="Arial" w:cs="Arial"/>
                <w:sz w:val="24"/>
                <w:szCs w:val="24"/>
                <w:lang w:val="es-ES"/>
              </w:rPr>
            </w:pPr>
            <w:r w:rsidRPr="006E0B41">
              <w:rPr>
                <w:rFonts w:ascii="Arial" w:hAnsi="Arial" w:cs="Arial"/>
                <w:sz w:val="24"/>
                <w:szCs w:val="24"/>
                <w:lang w:val="es-ES"/>
              </w:rPr>
              <w:t>18,851.07</w:t>
            </w:r>
          </w:p>
        </w:tc>
        <w:tc>
          <w:tcPr>
            <w:tcW w:w="1403" w:type="dxa"/>
          </w:tcPr>
          <w:p w14:paraId="5386FDEF" w14:textId="73835547" w:rsidR="00D2435E" w:rsidRPr="006E0B41" w:rsidRDefault="00736466" w:rsidP="00D2435E">
            <w:pPr>
              <w:rPr>
                <w:rFonts w:ascii="Arial" w:hAnsi="Arial" w:cs="Arial"/>
                <w:sz w:val="24"/>
                <w:szCs w:val="24"/>
                <w:lang w:val="es-ES"/>
              </w:rPr>
            </w:pPr>
            <w:r w:rsidRPr="006E0B41">
              <w:rPr>
                <w:rFonts w:ascii="Arial" w:hAnsi="Arial" w:cs="Arial"/>
                <w:sz w:val="24"/>
                <w:szCs w:val="24"/>
                <w:lang w:val="es-ES"/>
              </w:rPr>
              <w:t>6,283.69</w:t>
            </w:r>
          </w:p>
        </w:tc>
        <w:tc>
          <w:tcPr>
            <w:tcW w:w="1403" w:type="dxa"/>
          </w:tcPr>
          <w:p w14:paraId="7CC8AB30" w14:textId="11D5EB76" w:rsidR="00D2435E" w:rsidRPr="006E0B41" w:rsidRDefault="00736466" w:rsidP="00D2435E">
            <w:pPr>
              <w:rPr>
                <w:rFonts w:ascii="Arial" w:hAnsi="Arial" w:cs="Arial"/>
                <w:sz w:val="24"/>
                <w:szCs w:val="24"/>
                <w:lang w:val="es-ES"/>
              </w:rPr>
            </w:pPr>
            <w:r w:rsidRPr="006E0B41">
              <w:rPr>
                <w:rFonts w:ascii="Arial" w:hAnsi="Arial" w:cs="Arial"/>
                <w:sz w:val="24"/>
                <w:szCs w:val="24"/>
                <w:lang w:val="es-ES"/>
              </w:rPr>
              <w:t>6,283.69</w:t>
            </w:r>
          </w:p>
        </w:tc>
        <w:tc>
          <w:tcPr>
            <w:tcW w:w="1386" w:type="dxa"/>
          </w:tcPr>
          <w:p w14:paraId="395C49D2" w14:textId="4C62D39F" w:rsidR="00D2435E" w:rsidRPr="006E0B41" w:rsidRDefault="005D21D3" w:rsidP="00D2435E">
            <w:pPr>
              <w:rPr>
                <w:rFonts w:ascii="Arial" w:hAnsi="Arial" w:cs="Arial"/>
                <w:sz w:val="24"/>
                <w:szCs w:val="24"/>
                <w:lang w:val="es-ES"/>
              </w:rPr>
            </w:pPr>
            <w:r w:rsidRPr="006E0B41">
              <w:rPr>
                <w:rFonts w:ascii="Arial" w:hAnsi="Arial" w:cs="Arial"/>
                <w:sz w:val="24"/>
                <w:szCs w:val="24"/>
                <w:lang w:val="es-ES"/>
              </w:rPr>
              <w:t>6,283.69</w:t>
            </w:r>
          </w:p>
        </w:tc>
        <w:tc>
          <w:tcPr>
            <w:tcW w:w="1553" w:type="dxa"/>
          </w:tcPr>
          <w:p w14:paraId="2488E105" w14:textId="7A4CCE46" w:rsidR="00D2435E" w:rsidRPr="006E0B41" w:rsidRDefault="006E0B41" w:rsidP="00D2435E">
            <w:pPr>
              <w:rPr>
                <w:rFonts w:ascii="Arial" w:hAnsi="Arial" w:cs="Arial"/>
                <w:sz w:val="24"/>
                <w:szCs w:val="24"/>
                <w:lang w:val="es-ES"/>
              </w:rPr>
            </w:pPr>
            <w:r w:rsidRPr="006E0B41">
              <w:rPr>
                <w:rFonts w:ascii="Arial" w:hAnsi="Arial" w:cs="Arial"/>
                <w:sz w:val="24"/>
                <w:szCs w:val="24"/>
                <w:lang w:val="es-ES"/>
              </w:rPr>
              <w:t>Abril-junio</w:t>
            </w:r>
          </w:p>
        </w:tc>
      </w:tr>
      <w:tr w:rsidR="00D2435E" w14:paraId="138A396D" w14:textId="77777777" w:rsidTr="00466C19">
        <w:tc>
          <w:tcPr>
            <w:tcW w:w="1347" w:type="dxa"/>
          </w:tcPr>
          <w:p w14:paraId="0F066C5B" w14:textId="7B4F0C26" w:rsidR="00D2435E" w:rsidRDefault="00D2435E" w:rsidP="00D2435E">
            <w:pPr>
              <w:rPr>
                <w:rFonts w:ascii="Arial" w:hAnsi="Arial" w:cs="Arial"/>
                <w:b/>
                <w:bCs/>
                <w:sz w:val="24"/>
                <w:szCs w:val="24"/>
                <w:lang w:val="es-ES"/>
              </w:rPr>
            </w:pPr>
            <w:r>
              <w:rPr>
                <w:rFonts w:ascii="Arial" w:hAnsi="Arial" w:cs="Arial"/>
                <w:b/>
                <w:bCs/>
                <w:sz w:val="24"/>
                <w:szCs w:val="24"/>
                <w:lang w:val="es-ES"/>
              </w:rPr>
              <w:t>2019</w:t>
            </w:r>
          </w:p>
        </w:tc>
        <w:tc>
          <w:tcPr>
            <w:tcW w:w="1402" w:type="dxa"/>
          </w:tcPr>
          <w:p w14:paraId="04779204" w14:textId="56BB0068" w:rsidR="00D2435E" w:rsidRPr="006E0B41" w:rsidRDefault="00736466" w:rsidP="00D2435E">
            <w:pPr>
              <w:rPr>
                <w:rFonts w:ascii="Arial" w:hAnsi="Arial" w:cs="Arial"/>
                <w:sz w:val="24"/>
                <w:szCs w:val="24"/>
                <w:lang w:val="es-ES"/>
              </w:rPr>
            </w:pPr>
            <w:r w:rsidRPr="006E0B41">
              <w:rPr>
                <w:rFonts w:ascii="Arial" w:hAnsi="Arial" w:cs="Arial"/>
                <w:sz w:val="24"/>
                <w:szCs w:val="24"/>
                <w:lang w:val="es-ES"/>
              </w:rPr>
              <w:t>46,414.57</w:t>
            </w:r>
          </w:p>
        </w:tc>
        <w:tc>
          <w:tcPr>
            <w:tcW w:w="1403" w:type="dxa"/>
          </w:tcPr>
          <w:p w14:paraId="7A294458" w14:textId="2CCD3ED0" w:rsidR="00D2435E" w:rsidRPr="006E0B41" w:rsidRDefault="00736466" w:rsidP="00D2435E">
            <w:pPr>
              <w:rPr>
                <w:rFonts w:ascii="Arial" w:hAnsi="Arial" w:cs="Arial"/>
                <w:sz w:val="24"/>
                <w:szCs w:val="24"/>
                <w:lang w:val="es-ES"/>
              </w:rPr>
            </w:pPr>
            <w:r w:rsidRPr="006E0B41">
              <w:rPr>
                <w:rFonts w:ascii="Arial" w:hAnsi="Arial" w:cs="Arial"/>
                <w:sz w:val="24"/>
                <w:szCs w:val="24"/>
                <w:lang w:val="es-ES"/>
              </w:rPr>
              <w:t>15,471.52</w:t>
            </w:r>
          </w:p>
        </w:tc>
        <w:tc>
          <w:tcPr>
            <w:tcW w:w="1403" w:type="dxa"/>
          </w:tcPr>
          <w:p w14:paraId="1C2FDA35" w14:textId="4B675159" w:rsidR="00D2435E" w:rsidRPr="006E0B41" w:rsidRDefault="005D21D3" w:rsidP="00D2435E">
            <w:pPr>
              <w:rPr>
                <w:rFonts w:ascii="Arial" w:hAnsi="Arial" w:cs="Arial"/>
                <w:sz w:val="24"/>
                <w:szCs w:val="24"/>
                <w:lang w:val="es-ES"/>
              </w:rPr>
            </w:pPr>
            <w:r w:rsidRPr="006E0B41">
              <w:rPr>
                <w:rFonts w:ascii="Arial" w:hAnsi="Arial" w:cs="Arial"/>
                <w:sz w:val="24"/>
                <w:szCs w:val="24"/>
                <w:lang w:val="es-ES"/>
              </w:rPr>
              <w:t>15,471.52</w:t>
            </w:r>
          </w:p>
        </w:tc>
        <w:tc>
          <w:tcPr>
            <w:tcW w:w="1386" w:type="dxa"/>
          </w:tcPr>
          <w:p w14:paraId="72D2EF01" w14:textId="2C90E1B6" w:rsidR="00D2435E" w:rsidRPr="006E0B41" w:rsidRDefault="005D21D3" w:rsidP="00D2435E">
            <w:pPr>
              <w:rPr>
                <w:rFonts w:ascii="Arial" w:hAnsi="Arial" w:cs="Arial"/>
                <w:sz w:val="24"/>
                <w:szCs w:val="24"/>
                <w:lang w:val="es-ES"/>
              </w:rPr>
            </w:pPr>
            <w:r w:rsidRPr="006E0B41">
              <w:rPr>
                <w:rFonts w:ascii="Arial" w:hAnsi="Arial" w:cs="Arial"/>
                <w:sz w:val="24"/>
                <w:szCs w:val="24"/>
                <w:lang w:val="es-ES"/>
              </w:rPr>
              <w:t>15,471.52</w:t>
            </w:r>
          </w:p>
        </w:tc>
        <w:tc>
          <w:tcPr>
            <w:tcW w:w="1553" w:type="dxa"/>
          </w:tcPr>
          <w:p w14:paraId="2127EBB5" w14:textId="68013EB5" w:rsidR="00D2435E" w:rsidRPr="006E0B41" w:rsidRDefault="006E0B41" w:rsidP="00D2435E">
            <w:pPr>
              <w:rPr>
                <w:rFonts w:ascii="Arial" w:hAnsi="Arial" w:cs="Arial"/>
                <w:sz w:val="24"/>
                <w:szCs w:val="24"/>
                <w:lang w:val="es-ES"/>
              </w:rPr>
            </w:pPr>
            <w:r w:rsidRPr="006E0B41">
              <w:rPr>
                <w:rFonts w:ascii="Arial" w:hAnsi="Arial" w:cs="Arial"/>
                <w:sz w:val="24"/>
                <w:szCs w:val="24"/>
                <w:lang w:val="es-ES"/>
              </w:rPr>
              <w:t>Enero-marzo</w:t>
            </w:r>
          </w:p>
        </w:tc>
      </w:tr>
      <w:tr w:rsidR="00D2435E" w14:paraId="502759DD" w14:textId="77777777" w:rsidTr="00466C19">
        <w:tc>
          <w:tcPr>
            <w:tcW w:w="1347" w:type="dxa"/>
          </w:tcPr>
          <w:p w14:paraId="38C9C6B1" w14:textId="2C8452B8" w:rsidR="00D2435E" w:rsidRDefault="00736466" w:rsidP="00D2435E">
            <w:pPr>
              <w:rPr>
                <w:rFonts w:ascii="Arial" w:hAnsi="Arial" w:cs="Arial"/>
                <w:b/>
                <w:bCs/>
                <w:sz w:val="24"/>
                <w:szCs w:val="24"/>
                <w:lang w:val="es-ES"/>
              </w:rPr>
            </w:pPr>
            <w:r>
              <w:rPr>
                <w:rFonts w:ascii="Arial" w:hAnsi="Arial" w:cs="Arial"/>
                <w:b/>
                <w:bCs/>
                <w:sz w:val="24"/>
                <w:szCs w:val="24"/>
                <w:lang w:val="es-ES"/>
              </w:rPr>
              <w:t>2020</w:t>
            </w:r>
          </w:p>
        </w:tc>
        <w:tc>
          <w:tcPr>
            <w:tcW w:w="1402" w:type="dxa"/>
          </w:tcPr>
          <w:p w14:paraId="2FD841B4" w14:textId="7BAD2179" w:rsidR="00D2435E" w:rsidRPr="006E0B41" w:rsidRDefault="00736466" w:rsidP="00D2435E">
            <w:pPr>
              <w:rPr>
                <w:rFonts w:ascii="Arial" w:hAnsi="Arial" w:cs="Arial"/>
                <w:sz w:val="24"/>
                <w:szCs w:val="24"/>
                <w:lang w:val="es-ES"/>
              </w:rPr>
            </w:pPr>
            <w:r w:rsidRPr="006E0B41">
              <w:rPr>
                <w:rFonts w:ascii="Arial" w:hAnsi="Arial" w:cs="Arial"/>
                <w:sz w:val="24"/>
                <w:szCs w:val="24"/>
                <w:lang w:val="es-ES"/>
              </w:rPr>
              <w:t>27,913.89</w:t>
            </w:r>
          </w:p>
        </w:tc>
        <w:tc>
          <w:tcPr>
            <w:tcW w:w="1403" w:type="dxa"/>
          </w:tcPr>
          <w:p w14:paraId="165D6239" w14:textId="365615B4" w:rsidR="00D2435E" w:rsidRPr="006E0B41" w:rsidRDefault="00736466" w:rsidP="00D2435E">
            <w:pPr>
              <w:rPr>
                <w:rFonts w:ascii="Arial" w:hAnsi="Arial" w:cs="Arial"/>
                <w:sz w:val="24"/>
                <w:szCs w:val="24"/>
                <w:lang w:val="es-ES"/>
              </w:rPr>
            </w:pPr>
            <w:r w:rsidRPr="006E0B41">
              <w:rPr>
                <w:rFonts w:ascii="Arial" w:hAnsi="Arial" w:cs="Arial"/>
                <w:sz w:val="24"/>
                <w:szCs w:val="24"/>
                <w:lang w:val="es-ES"/>
              </w:rPr>
              <w:t>9,304.63</w:t>
            </w:r>
          </w:p>
        </w:tc>
        <w:tc>
          <w:tcPr>
            <w:tcW w:w="1403" w:type="dxa"/>
          </w:tcPr>
          <w:p w14:paraId="178DD14B" w14:textId="198003B0" w:rsidR="00D2435E" w:rsidRPr="006E0B41" w:rsidRDefault="005D21D3" w:rsidP="00D2435E">
            <w:pPr>
              <w:rPr>
                <w:rFonts w:ascii="Arial" w:hAnsi="Arial" w:cs="Arial"/>
                <w:sz w:val="24"/>
                <w:szCs w:val="24"/>
                <w:lang w:val="es-ES"/>
              </w:rPr>
            </w:pPr>
            <w:r w:rsidRPr="006E0B41">
              <w:rPr>
                <w:rFonts w:ascii="Arial" w:hAnsi="Arial" w:cs="Arial"/>
                <w:sz w:val="24"/>
                <w:szCs w:val="24"/>
                <w:lang w:val="es-ES"/>
              </w:rPr>
              <w:t>9,304.63</w:t>
            </w:r>
          </w:p>
        </w:tc>
        <w:tc>
          <w:tcPr>
            <w:tcW w:w="1386" w:type="dxa"/>
          </w:tcPr>
          <w:p w14:paraId="36A2E0A5" w14:textId="1AE30348" w:rsidR="00D2435E" w:rsidRPr="006E0B41" w:rsidRDefault="005D21D3" w:rsidP="00D2435E">
            <w:pPr>
              <w:rPr>
                <w:rFonts w:ascii="Arial" w:hAnsi="Arial" w:cs="Arial"/>
                <w:sz w:val="24"/>
                <w:szCs w:val="24"/>
                <w:lang w:val="es-ES"/>
              </w:rPr>
            </w:pPr>
            <w:r w:rsidRPr="006E0B41">
              <w:rPr>
                <w:rFonts w:ascii="Arial" w:hAnsi="Arial" w:cs="Arial"/>
                <w:sz w:val="24"/>
                <w:szCs w:val="24"/>
                <w:lang w:val="es-ES"/>
              </w:rPr>
              <w:t>9,304.63</w:t>
            </w:r>
          </w:p>
        </w:tc>
        <w:tc>
          <w:tcPr>
            <w:tcW w:w="1553" w:type="dxa"/>
          </w:tcPr>
          <w:p w14:paraId="2190EED6" w14:textId="385A0FB4" w:rsidR="00D2435E" w:rsidRPr="006E0B41" w:rsidRDefault="005D21D3" w:rsidP="00D2435E">
            <w:pPr>
              <w:rPr>
                <w:rFonts w:ascii="Arial" w:hAnsi="Arial" w:cs="Arial"/>
                <w:sz w:val="24"/>
                <w:szCs w:val="24"/>
                <w:lang w:val="es-ES"/>
              </w:rPr>
            </w:pPr>
            <w:r w:rsidRPr="006E0B41">
              <w:rPr>
                <w:rFonts w:ascii="Arial" w:hAnsi="Arial" w:cs="Arial"/>
                <w:sz w:val="24"/>
                <w:szCs w:val="24"/>
                <w:lang w:val="es-ES"/>
              </w:rPr>
              <w:t>Enero-marzo</w:t>
            </w:r>
          </w:p>
        </w:tc>
      </w:tr>
      <w:tr w:rsidR="005D21D3" w14:paraId="0879968D" w14:textId="77777777" w:rsidTr="00466C19">
        <w:tc>
          <w:tcPr>
            <w:tcW w:w="1347" w:type="dxa"/>
          </w:tcPr>
          <w:p w14:paraId="10AF5020" w14:textId="2A8A4662" w:rsidR="005D21D3" w:rsidRDefault="005D21D3" w:rsidP="005D21D3">
            <w:pPr>
              <w:rPr>
                <w:rFonts w:ascii="Arial" w:hAnsi="Arial" w:cs="Arial"/>
                <w:b/>
                <w:bCs/>
                <w:sz w:val="24"/>
                <w:szCs w:val="24"/>
                <w:lang w:val="es-ES"/>
              </w:rPr>
            </w:pPr>
            <w:r>
              <w:rPr>
                <w:rFonts w:ascii="Arial" w:hAnsi="Arial" w:cs="Arial"/>
                <w:b/>
                <w:bCs/>
                <w:sz w:val="24"/>
                <w:szCs w:val="24"/>
                <w:lang w:val="es-ES"/>
              </w:rPr>
              <w:t>2020</w:t>
            </w:r>
          </w:p>
        </w:tc>
        <w:tc>
          <w:tcPr>
            <w:tcW w:w="1402" w:type="dxa"/>
          </w:tcPr>
          <w:p w14:paraId="30A19120" w14:textId="1B9CF67A"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27,615.88</w:t>
            </w:r>
          </w:p>
        </w:tc>
        <w:tc>
          <w:tcPr>
            <w:tcW w:w="1403" w:type="dxa"/>
          </w:tcPr>
          <w:p w14:paraId="414946A0" w14:textId="7246F6DB"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9,205.29</w:t>
            </w:r>
          </w:p>
        </w:tc>
        <w:tc>
          <w:tcPr>
            <w:tcW w:w="1403" w:type="dxa"/>
          </w:tcPr>
          <w:p w14:paraId="33274556" w14:textId="3AABF79C"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9,205.29</w:t>
            </w:r>
          </w:p>
        </w:tc>
        <w:tc>
          <w:tcPr>
            <w:tcW w:w="1386" w:type="dxa"/>
          </w:tcPr>
          <w:p w14:paraId="049BCC96" w14:textId="77C42428"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9,205.29</w:t>
            </w:r>
          </w:p>
        </w:tc>
        <w:tc>
          <w:tcPr>
            <w:tcW w:w="1553" w:type="dxa"/>
          </w:tcPr>
          <w:p w14:paraId="68044FE3" w14:textId="5E8AD61E"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Abril-junio</w:t>
            </w:r>
          </w:p>
        </w:tc>
      </w:tr>
      <w:tr w:rsidR="005D21D3" w14:paraId="3B09736C" w14:textId="77777777" w:rsidTr="00466C19">
        <w:tc>
          <w:tcPr>
            <w:tcW w:w="1347" w:type="dxa"/>
          </w:tcPr>
          <w:p w14:paraId="3B9165F5" w14:textId="7BFC97F5" w:rsidR="005D21D3" w:rsidRDefault="005D21D3" w:rsidP="005D21D3">
            <w:pPr>
              <w:rPr>
                <w:rFonts w:ascii="Arial" w:hAnsi="Arial" w:cs="Arial"/>
                <w:b/>
                <w:bCs/>
                <w:sz w:val="24"/>
                <w:szCs w:val="24"/>
                <w:lang w:val="es-ES"/>
              </w:rPr>
            </w:pPr>
            <w:r>
              <w:rPr>
                <w:rFonts w:ascii="Arial" w:hAnsi="Arial" w:cs="Arial"/>
                <w:b/>
                <w:bCs/>
                <w:sz w:val="24"/>
                <w:szCs w:val="24"/>
                <w:lang w:val="es-ES"/>
              </w:rPr>
              <w:t>2021</w:t>
            </w:r>
          </w:p>
        </w:tc>
        <w:tc>
          <w:tcPr>
            <w:tcW w:w="1402" w:type="dxa"/>
          </w:tcPr>
          <w:p w14:paraId="54012D76" w14:textId="68133582"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27,789.10</w:t>
            </w:r>
          </w:p>
        </w:tc>
        <w:tc>
          <w:tcPr>
            <w:tcW w:w="1403" w:type="dxa"/>
          </w:tcPr>
          <w:p w14:paraId="4C39F051" w14:textId="0F72720A"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9,263.03</w:t>
            </w:r>
          </w:p>
        </w:tc>
        <w:tc>
          <w:tcPr>
            <w:tcW w:w="1403" w:type="dxa"/>
          </w:tcPr>
          <w:p w14:paraId="65C53535" w14:textId="2AE9D315"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9,263.03</w:t>
            </w:r>
          </w:p>
        </w:tc>
        <w:tc>
          <w:tcPr>
            <w:tcW w:w="1386" w:type="dxa"/>
          </w:tcPr>
          <w:p w14:paraId="59970DAA" w14:textId="59F41192"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9,263.03</w:t>
            </w:r>
          </w:p>
        </w:tc>
        <w:tc>
          <w:tcPr>
            <w:tcW w:w="1553" w:type="dxa"/>
          </w:tcPr>
          <w:p w14:paraId="12F423AE" w14:textId="184C18DB"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Enero-marzo</w:t>
            </w:r>
          </w:p>
        </w:tc>
      </w:tr>
      <w:tr w:rsidR="005D21D3" w14:paraId="58AA1629" w14:textId="77777777" w:rsidTr="00466C19">
        <w:tc>
          <w:tcPr>
            <w:tcW w:w="1347" w:type="dxa"/>
          </w:tcPr>
          <w:p w14:paraId="749DCC53" w14:textId="33F70E49" w:rsidR="005D21D3" w:rsidRDefault="005D21D3" w:rsidP="005D21D3">
            <w:pPr>
              <w:rPr>
                <w:rFonts w:ascii="Arial" w:hAnsi="Arial" w:cs="Arial"/>
                <w:b/>
                <w:bCs/>
                <w:sz w:val="24"/>
                <w:szCs w:val="24"/>
                <w:lang w:val="es-ES"/>
              </w:rPr>
            </w:pPr>
            <w:r>
              <w:rPr>
                <w:rFonts w:ascii="Arial" w:hAnsi="Arial" w:cs="Arial"/>
                <w:b/>
                <w:bCs/>
                <w:sz w:val="24"/>
                <w:szCs w:val="24"/>
                <w:lang w:val="es-ES"/>
              </w:rPr>
              <w:t>2021</w:t>
            </w:r>
          </w:p>
        </w:tc>
        <w:tc>
          <w:tcPr>
            <w:tcW w:w="1402" w:type="dxa"/>
          </w:tcPr>
          <w:p w14:paraId="64B4810A" w14:textId="1B68E2AB"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14,495.06</w:t>
            </w:r>
          </w:p>
        </w:tc>
        <w:tc>
          <w:tcPr>
            <w:tcW w:w="1403" w:type="dxa"/>
          </w:tcPr>
          <w:p w14:paraId="7BC74441" w14:textId="06A144B5"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4,831.69</w:t>
            </w:r>
          </w:p>
        </w:tc>
        <w:tc>
          <w:tcPr>
            <w:tcW w:w="1403" w:type="dxa"/>
          </w:tcPr>
          <w:p w14:paraId="269279D6" w14:textId="6D6D603C"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4,831.69</w:t>
            </w:r>
          </w:p>
        </w:tc>
        <w:tc>
          <w:tcPr>
            <w:tcW w:w="1386" w:type="dxa"/>
          </w:tcPr>
          <w:p w14:paraId="5C58C2E9" w14:textId="2EFA0EAE"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4,831.69</w:t>
            </w:r>
          </w:p>
        </w:tc>
        <w:tc>
          <w:tcPr>
            <w:tcW w:w="1553" w:type="dxa"/>
          </w:tcPr>
          <w:p w14:paraId="543A3903" w14:textId="2E3DB162"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Abril-mayo</w:t>
            </w:r>
          </w:p>
        </w:tc>
      </w:tr>
      <w:tr w:rsidR="005D21D3" w14:paraId="5603292B" w14:textId="77777777" w:rsidTr="00466C19">
        <w:tc>
          <w:tcPr>
            <w:tcW w:w="1347" w:type="dxa"/>
          </w:tcPr>
          <w:p w14:paraId="1020F638" w14:textId="60CEE110" w:rsidR="005D21D3" w:rsidRDefault="005D21D3" w:rsidP="005D21D3">
            <w:pPr>
              <w:rPr>
                <w:rFonts w:ascii="Arial" w:hAnsi="Arial" w:cs="Arial"/>
                <w:b/>
                <w:bCs/>
                <w:sz w:val="24"/>
                <w:szCs w:val="24"/>
                <w:lang w:val="es-ES"/>
              </w:rPr>
            </w:pPr>
            <w:r>
              <w:rPr>
                <w:rFonts w:ascii="Arial" w:hAnsi="Arial" w:cs="Arial"/>
                <w:b/>
                <w:bCs/>
                <w:sz w:val="24"/>
                <w:szCs w:val="24"/>
                <w:lang w:val="es-ES"/>
              </w:rPr>
              <w:t>2021</w:t>
            </w:r>
          </w:p>
        </w:tc>
        <w:tc>
          <w:tcPr>
            <w:tcW w:w="1402" w:type="dxa"/>
          </w:tcPr>
          <w:p w14:paraId="5B927538" w14:textId="2F3A860A"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14,066.81</w:t>
            </w:r>
          </w:p>
        </w:tc>
        <w:tc>
          <w:tcPr>
            <w:tcW w:w="1403" w:type="dxa"/>
          </w:tcPr>
          <w:p w14:paraId="1CA7CBFF" w14:textId="47C471B5"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4,688.94</w:t>
            </w:r>
          </w:p>
        </w:tc>
        <w:tc>
          <w:tcPr>
            <w:tcW w:w="1403" w:type="dxa"/>
          </w:tcPr>
          <w:p w14:paraId="6C49C9A1" w14:textId="6D44D994"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4,688.94</w:t>
            </w:r>
          </w:p>
        </w:tc>
        <w:tc>
          <w:tcPr>
            <w:tcW w:w="1386" w:type="dxa"/>
          </w:tcPr>
          <w:p w14:paraId="65C91714" w14:textId="45ACF495"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4,688.94</w:t>
            </w:r>
          </w:p>
        </w:tc>
        <w:tc>
          <w:tcPr>
            <w:tcW w:w="1553" w:type="dxa"/>
          </w:tcPr>
          <w:p w14:paraId="6E874230" w14:textId="0B178F9B"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Julio-septiembre</w:t>
            </w:r>
          </w:p>
        </w:tc>
      </w:tr>
      <w:tr w:rsidR="005D21D3" w14:paraId="41D17394" w14:textId="77777777" w:rsidTr="00466C19">
        <w:tc>
          <w:tcPr>
            <w:tcW w:w="1347" w:type="dxa"/>
          </w:tcPr>
          <w:p w14:paraId="524F28AB" w14:textId="45795E5D" w:rsidR="005D21D3" w:rsidRDefault="005D21D3" w:rsidP="005D21D3">
            <w:pPr>
              <w:rPr>
                <w:rFonts w:ascii="Arial" w:hAnsi="Arial" w:cs="Arial"/>
                <w:b/>
                <w:bCs/>
                <w:sz w:val="24"/>
                <w:szCs w:val="24"/>
                <w:lang w:val="es-ES"/>
              </w:rPr>
            </w:pPr>
            <w:r>
              <w:rPr>
                <w:rFonts w:ascii="Arial" w:hAnsi="Arial" w:cs="Arial"/>
                <w:b/>
                <w:bCs/>
                <w:sz w:val="24"/>
                <w:szCs w:val="24"/>
                <w:lang w:val="es-ES"/>
              </w:rPr>
              <w:t>2022</w:t>
            </w:r>
          </w:p>
        </w:tc>
        <w:tc>
          <w:tcPr>
            <w:tcW w:w="1402" w:type="dxa"/>
          </w:tcPr>
          <w:p w14:paraId="41D7FDFD" w14:textId="57E4F5EF"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87,578.80</w:t>
            </w:r>
          </w:p>
        </w:tc>
        <w:tc>
          <w:tcPr>
            <w:tcW w:w="1403" w:type="dxa"/>
          </w:tcPr>
          <w:p w14:paraId="1637B2E5" w14:textId="708B8CE4"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29,192.93</w:t>
            </w:r>
          </w:p>
        </w:tc>
        <w:tc>
          <w:tcPr>
            <w:tcW w:w="1403" w:type="dxa"/>
          </w:tcPr>
          <w:p w14:paraId="71D6C8D0" w14:textId="7624D54C"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29,192.93</w:t>
            </w:r>
          </w:p>
        </w:tc>
        <w:tc>
          <w:tcPr>
            <w:tcW w:w="1386" w:type="dxa"/>
          </w:tcPr>
          <w:p w14:paraId="57E2DAA8" w14:textId="55F98647" w:rsidR="005D21D3" w:rsidRPr="006E0B41" w:rsidRDefault="005D21D3" w:rsidP="005D21D3">
            <w:pPr>
              <w:rPr>
                <w:rFonts w:ascii="Arial" w:hAnsi="Arial" w:cs="Arial"/>
                <w:sz w:val="24"/>
                <w:szCs w:val="24"/>
                <w:lang w:val="es-ES"/>
              </w:rPr>
            </w:pPr>
            <w:r w:rsidRPr="006E0B41">
              <w:rPr>
                <w:rFonts w:ascii="Arial" w:hAnsi="Arial" w:cs="Arial"/>
                <w:sz w:val="24"/>
                <w:szCs w:val="24"/>
                <w:lang w:val="es-ES"/>
              </w:rPr>
              <w:t>29,192.93</w:t>
            </w:r>
          </w:p>
        </w:tc>
        <w:tc>
          <w:tcPr>
            <w:tcW w:w="1553" w:type="dxa"/>
          </w:tcPr>
          <w:p w14:paraId="34EB4C0E" w14:textId="6D76C2A3" w:rsidR="005D21D3" w:rsidRPr="006E0B41" w:rsidRDefault="006E0B41" w:rsidP="005D21D3">
            <w:pPr>
              <w:rPr>
                <w:rFonts w:ascii="Arial" w:hAnsi="Arial" w:cs="Arial"/>
                <w:sz w:val="24"/>
                <w:szCs w:val="24"/>
                <w:lang w:val="es-ES"/>
              </w:rPr>
            </w:pPr>
            <w:r w:rsidRPr="006E0B41">
              <w:rPr>
                <w:rFonts w:ascii="Arial" w:hAnsi="Arial" w:cs="Arial"/>
                <w:sz w:val="24"/>
                <w:szCs w:val="24"/>
                <w:lang w:val="es-ES"/>
              </w:rPr>
              <w:t>Enero-marzo</w:t>
            </w:r>
          </w:p>
        </w:tc>
      </w:tr>
    </w:tbl>
    <w:p w14:paraId="7E942757" w14:textId="14B62C1E" w:rsidR="0074545D" w:rsidRDefault="0074545D" w:rsidP="001252C5">
      <w:pPr>
        <w:spacing w:line="360" w:lineRule="auto"/>
      </w:pPr>
    </w:p>
    <w:p w14:paraId="2BC749F3" w14:textId="414D0E03" w:rsidR="0074545D" w:rsidRDefault="0074545D" w:rsidP="001252C5">
      <w:pPr>
        <w:spacing w:line="360" w:lineRule="auto"/>
      </w:pPr>
      <w:r>
        <w:rPr>
          <w:noProof/>
          <w:lang w:eastAsia="es-DO"/>
        </w:rPr>
        <w:drawing>
          <wp:inline distT="0" distB="0" distL="0" distR="0" wp14:anchorId="441F6E18" wp14:editId="32586174">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4DAA90" w14:textId="77777777" w:rsidR="00DE0319" w:rsidRDefault="00DE0319" w:rsidP="001252C5">
      <w:pPr>
        <w:spacing w:line="360" w:lineRule="auto"/>
        <w:rPr>
          <w:rFonts w:ascii="Arial" w:hAnsi="Arial" w:cs="Arial"/>
          <w:b/>
          <w:bCs/>
          <w:sz w:val="24"/>
          <w:szCs w:val="24"/>
        </w:rPr>
      </w:pPr>
    </w:p>
    <w:p w14:paraId="1919ACAB" w14:textId="77777777" w:rsidR="00DE0319" w:rsidRDefault="00DE0319" w:rsidP="001252C5">
      <w:pPr>
        <w:spacing w:line="360" w:lineRule="auto"/>
        <w:rPr>
          <w:rFonts w:ascii="Arial" w:hAnsi="Arial" w:cs="Arial"/>
          <w:b/>
          <w:bCs/>
          <w:sz w:val="24"/>
          <w:szCs w:val="24"/>
        </w:rPr>
      </w:pPr>
    </w:p>
    <w:p w14:paraId="28D02C5D" w14:textId="77777777" w:rsidR="00DE0319" w:rsidRDefault="00DE0319" w:rsidP="001252C5">
      <w:pPr>
        <w:spacing w:line="360" w:lineRule="auto"/>
        <w:rPr>
          <w:rFonts w:ascii="Arial" w:hAnsi="Arial" w:cs="Arial"/>
          <w:b/>
          <w:bCs/>
          <w:sz w:val="24"/>
          <w:szCs w:val="24"/>
        </w:rPr>
      </w:pPr>
    </w:p>
    <w:p w14:paraId="7AD89CFF" w14:textId="77777777" w:rsidR="00DE0319" w:rsidRDefault="00DE0319" w:rsidP="001252C5">
      <w:pPr>
        <w:spacing w:line="360" w:lineRule="auto"/>
        <w:rPr>
          <w:rFonts w:ascii="Arial" w:hAnsi="Arial" w:cs="Arial"/>
          <w:b/>
          <w:bCs/>
          <w:sz w:val="24"/>
          <w:szCs w:val="24"/>
        </w:rPr>
      </w:pPr>
    </w:p>
    <w:p w14:paraId="5886153C" w14:textId="77777777" w:rsidR="00DE0319" w:rsidRDefault="00DE0319" w:rsidP="001252C5">
      <w:pPr>
        <w:spacing w:line="360" w:lineRule="auto"/>
        <w:rPr>
          <w:rFonts w:ascii="Arial" w:hAnsi="Arial" w:cs="Arial"/>
          <w:b/>
          <w:bCs/>
          <w:sz w:val="24"/>
          <w:szCs w:val="24"/>
        </w:rPr>
      </w:pPr>
    </w:p>
    <w:p w14:paraId="5C97566D" w14:textId="77777777" w:rsidR="00DE0319" w:rsidRDefault="00DE0319" w:rsidP="001252C5">
      <w:pPr>
        <w:spacing w:line="360" w:lineRule="auto"/>
        <w:rPr>
          <w:rFonts w:ascii="Arial" w:hAnsi="Arial" w:cs="Arial"/>
          <w:b/>
          <w:bCs/>
          <w:sz w:val="24"/>
          <w:szCs w:val="24"/>
        </w:rPr>
      </w:pPr>
    </w:p>
    <w:p w14:paraId="351F7ED3" w14:textId="2AE98B72" w:rsidR="0074545D" w:rsidRPr="00773D52" w:rsidRDefault="00773D52" w:rsidP="001252C5">
      <w:pPr>
        <w:spacing w:line="360" w:lineRule="auto"/>
        <w:rPr>
          <w:rFonts w:ascii="Arial" w:hAnsi="Arial" w:cs="Arial"/>
          <w:b/>
          <w:bCs/>
          <w:sz w:val="24"/>
          <w:szCs w:val="24"/>
        </w:rPr>
      </w:pPr>
      <w:r w:rsidRPr="00773D52">
        <w:rPr>
          <w:rFonts w:ascii="Arial" w:hAnsi="Arial" w:cs="Arial"/>
          <w:b/>
          <w:bCs/>
          <w:sz w:val="24"/>
          <w:szCs w:val="24"/>
        </w:rPr>
        <w:lastRenderedPageBreak/>
        <w:t>Detalles de las transferencias según ingresos y gastos</w:t>
      </w:r>
    </w:p>
    <w:p w14:paraId="0523D0EB" w14:textId="77777777" w:rsidR="00194E48" w:rsidRDefault="00960993" w:rsidP="001252C5">
      <w:pPr>
        <w:pStyle w:val="Prrafodelista"/>
        <w:numPr>
          <w:ilvl w:val="0"/>
          <w:numId w:val="4"/>
        </w:numPr>
        <w:spacing w:line="360" w:lineRule="auto"/>
        <w:rPr>
          <w:rFonts w:ascii="Arial" w:hAnsi="Arial" w:cs="Arial"/>
          <w:sz w:val="24"/>
          <w:szCs w:val="24"/>
          <w:lang w:val="es-ES"/>
        </w:rPr>
      </w:pPr>
      <w:r w:rsidRPr="00960993">
        <w:rPr>
          <w:rFonts w:ascii="Arial" w:hAnsi="Arial" w:cs="Arial"/>
          <w:sz w:val="24"/>
          <w:szCs w:val="24"/>
          <w:lang w:val="es-ES"/>
        </w:rPr>
        <w:t>3,065.02 para la compra de sello de la junta de centro</w:t>
      </w:r>
      <w:r>
        <w:rPr>
          <w:rFonts w:ascii="Arial" w:hAnsi="Arial" w:cs="Arial"/>
          <w:sz w:val="24"/>
          <w:szCs w:val="24"/>
          <w:lang w:val="es-ES"/>
        </w:rPr>
        <w:t xml:space="preserve"> evidencia en </w:t>
      </w:r>
      <w:r w:rsidR="00194E48">
        <w:rPr>
          <w:rFonts w:ascii="Arial" w:hAnsi="Arial" w:cs="Arial"/>
          <w:sz w:val="24"/>
          <w:szCs w:val="24"/>
          <w:lang w:val="es-ES"/>
        </w:rPr>
        <w:t xml:space="preserve">el </w:t>
      </w:r>
    </w:p>
    <w:p w14:paraId="3E466F13" w14:textId="6B3FAEDA" w:rsidR="00960993" w:rsidRDefault="00194E48" w:rsidP="001252C5">
      <w:pPr>
        <w:pStyle w:val="Prrafodelista"/>
        <w:spacing w:line="360" w:lineRule="auto"/>
        <w:rPr>
          <w:rFonts w:ascii="Arial" w:hAnsi="Arial" w:cs="Arial"/>
          <w:sz w:val="24"/>
          <w:szCs w:val="24"/>
          <w:lang w:val="es-ES"/>
        </w:rPr>
      </w:pPr>
      <w:r>
        <w:rPr>
          <w:rFonts w:ascii="Arial" w:hAnsi="Arial" w:cs="Arial"/>
          <w:sz w:val="24"/>
          <w:szCs w:val="24"/>
          <w:lang w:val="es-ES"/>
        </w:rPr>
        <w:t>cheque</w:t>
      </w:r>
      <w:r w:rsidR="00960993">
        <w:rPr>
          <w:rFonts w:ascii="Arial" w:hAnsi="Arial" w:cs="Arial"/>
          <w:sz w:val="24"/>
          <w:szCs w:val="24"/>
          <w:lang w:val="es-ES"/>
        </w:rPr>
        <w:t xml:space="preserve"> N0. 003244</w:t>
      </w:r>
    </w:p>
    <w:p w14:paraId="354A1201" w14:textId="4A127441" w:rsidR="00960993" w:rsidRDefault="00194E48"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1,500.00 pago de mano de obra especializada para la junta de centro, división de aula, evidencia cheque N0. 003427</w:t>
      </w:r>
    </w:p>
    <w:p w14:paraId="4102B3E3" w14:textId="5CADE8CF" w:rsidR="00194E48" w:rsidRDefault="00194E48"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10,689.80 pago de suplidor de materiales gastables para l junta de centro, evidencia cheque 003506</w:t>
      </w:r>
    </w:p>
    <w:p w14:paraId="16C92791" w14:textId="0905DC6E" w:rsidR="00194E48" w:rsidRDefault="00194E48"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13,148.68 pago a suplidor por compra de materiales gastables para la junta de centro, evidencia cheque N0003211</w:t>
      </w:r>
    </w:p>
    <w:p w14:paraId="40E62960" w14:textId="522312EC" w:rsidR="00194E48" w:rsidRDefault="00095A16"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8, 599.30 pago de materiales para la junta de centro, evidencia cheque N0. 003526</w:t>
      </w:r>
    </w:p>
    <w:p w14:paraId="2699B8CF" w14:textId="7FAD0DE9" w:rsidR="00095A16" w:rsidRDefault="00095A16"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5,000.00 pago de mano de obra en mantenimiento escolar especializados en la junta de centro, evidencia cheque N0.003558</w:t>
      </w:r>
    </w:p>
    <w:p w14:paraId="2CFBB276" w14:textId="1153712B" w:rsidR="00095A16" w:rsidRDefault="00095A16"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21,300.50 pago de materiales ferretero para la junta de centro, evidencia chequeN0. 003692</w:t>
      </w:r>
      <w:r w:rsidR="001252C5">
        <w:rPr>
          <w:rFonts w:ascii="Arial" w:hAnsi="Arial" w:cs="Arial"/>
          <w:sz w:val="24"/>
          <w:szCs w:val="24"/>
          <w:lang w:val="es-ES"/>
        </w:rPr>
        <w:t>.</w:t>
      </w:r>
    </w:p>
    <w:p w14:paraId="64109475" w14:textId="77777777" w:rsidR="001252C5" w:rsidRDefault="001252C5"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8,000.00 pago de mano de obra por aula improvisadas en junta de centro, evidencia cheque N0.003745.</w:t>
      </w:r>
    </w:p>
    <w:p w14:paraId="50D3A1A5" w14:textId="77777777" w:rsidR="001252C5" w:rsidRDefault="001252C5"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1,000.00 pago de transporte para diligencia de la junta de centro, evidencia cheque N0. 003772.</w:t>
      </w:r>
    </w:p>
    <w:p w14:paraId="1834CAB4" w14:textId="77777777" w:rsidR="001252C5" w:rsidRDefault="001252C5"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5, 243.00 pago de materiales para la junta de centro, evidencia cheque N0.004026</w:t>
      </w:r>
    </w:p>
    <w:p w14:paraId="3098232E" w14:textId="282AD4C5" w:rsidR="000A74A6" w:rsidRDefault="001252C5"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 xml:space="preserve">22,113.09 pago e mano de obra por construcción de acera, pisos de </w:t>
      </w:r>
      <w:r w:rsidR="00912361">
        <w:rPr>
          <w:rFonts w:ascii="Arial" w:hAnsi="Arial" w:cs="Arial"/>
          <w:sz w:val="24"/>
          <w:szCs w:val="24"/>
          <w:lang w:val="es-ES"/>
        </w:rPr>
        <w:t>tres aulas</w:t>
      </w:r>
      <w:r>
        <w:rPr>
          <w:rFonts w:ascii="Arial" w:hAnsi="Arial" w:cs="Arial"/>
          <w:sz w:val="24"/>
          <w:szCs w:val="24"/>
          <w:lang w:val="es-ES"/>
        </w:rPr>
        <w:t>, empañete de pared y construcción de malla, evidencia cheque N0.004</w:t>
      </w:r>
      <w:r w:rsidR="000A74A6">
        <w:rPr>
          <w:rFonts w:ascii="Arial" w:hAnsi="Arial" w:cs="Arial"/>
          <w:sz w:val="24"/>
          <w:szCs w:val="24"/>
          <w:lang w:val="es-ES"/>
        </w:rPr>
        <w:t>031.</w:t>
      </w:r>
    </w:p>
    <w:p w14:paraId="4929425B" w14:textId="120AD783" w:rsidR="001252C5" w:rsidRDefault="000A74A6"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8,452.40 pago de factura</w:t>
      </w:r>
      <w:r w:rsidR="001252C5">
        <w:rPr>
          <w:rFonts w:ascii="Arial" w:hAnsi="Arial" w:cs="Arial"/>
          <w:sz w:val="24"/>
          <w:szCs w:val="24"/>
          <w:lang w:val="es-ES"/>
        </w:rPr>
        <w:t xml:space="preserve"> </w:t>
      </w:r>
      <w:r>
        <w:rPr>
          <w:rFonts w:ascii="Arial" w:hAnsi="Arial" w:cs="Arial"/>
          <w:sz w:val="24"/>
          <w:szCs w:val="24"/>
          <w:lang w:val="es-ES"/>
        </w:rPr>
        <w:t>por compra de 44 kit estudiantil para la junta e centro, evidencia cheque N0. 004136</w:t>
      </w:r>
    </w:p>
    <w:p w14:paraId="44FA7828" w14:textId="4453E7DA" w:rsidR="000A74A6" w:rsidRDefault="000A74A6"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13,297.96 pago de factura por compra de materiales gastables para la junta de centro, evidencia cheque N0.004225.</w:t>
      </w:r>
    </w:p>
    <w:p w14:paraId="762DFED4" w14:textId="79911253" w:rsidR="000A74A6" w:rsidRDefault="000A74A6"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6,695.25 pago de factura por compra de materiales gastables, producto de limpieza y utensilios para la junta de centro, evidencia cheque N0. 004267</w:t>
      </w:r>
    </w:p>
    <w:p w14:paraId="4D78ED77" w14:textId="6C5BFD65" w:rsidR="000A74A6" w:rsidRDefault="000A74A6" w:rsidP="001252C5">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lastRenderedPageBreak/>
        <w:t xml:space="preserve">1,625.00 devolución de fondos a la directora el Centro Educativo por compra de productos de limpieza, </w:t>
      </w:r>
      <w:r w:rsidR="0001429F">
        <w:rPr>
          <w:rFonts w:ascii="Arial" w:hAnsi="Arial" w:cs="Arial"/>
          <w:sz w:val="24"/>
          <w:szCs w:val="24"/>
          <w:lang w:val="es-ES"/>
        </w:rPr>
        <w:t>café y galletas para realización de microcentro con los maestros.</w:t>
      </w:r>
    </w:p>
    <w:p w14:paraId="7D99793F" w14:textId="76B1736F" w:rsidR="0001429F" w:rsidRDefault="0001429F"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1,000.00 pago de transporte al Sr. Julio Cesar Batista Canario por el traslado de libros y útiles escolares al centro educativo, evidencia cheque N0.004648.</w:t>
      </w:r>
    </w:p>
    <w:p w14:paraId="3CE435A9" w14:textId="4A3C5D1B" w:rsidR="0001429F" w:rsidRDefault="0001429F"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13,113.90 pago de factura por compra de materiales gastables y productos plásticos para el centro, evidencia cheque N0. 00</w:t>
      </w:r>
      <w:r w:rsidR="009E6C93">
        <w:rPr>
          <w:rFonts w:ascii="Arial" w:hAnsi="Arial" w:cs="Arial"/>
          <w:sz w:val="24"/>
          <w:szCs w:val="24"/>
          <w:lang w:val="es-ES"/>
        </w:rPr>
        <w:t>4684.</w:t>
      </w:r>
    </w:p>
    <w:p w14:paraId="08CCA4FC" w14:textId="28C400AA" w:rsidR="009E6C93" w:rsidRDefault="009E6C93"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7,540.97 pago de factura por compra de materiales gastables, productos electrónicos y otros productos para el centro, evidencia cheque N0.004703.</w:t>
      </w:r>
    </w:p>
    <w:p w14:paraId="35379761" w14:textId="77777777" w:rsidR="00AB48E3" w:rsidRDefault="009E6C93"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19,023</w:t>
      </w:r>
      <w:r w:rsidR="00AB48E3">
        <w:rPr>
          <w:rFonts w:ascii="Arial" w:hAnsi="Arial" w:cs="Arial"/>
          <w:sz w:val="24"/>
          <w:szCs w:val="24"/>
          <w:lang w:val="es-ES"/>
        </w:rPr>
        <w:t>.55 pago de factura por compra de productos informáticos y electrónicos para el centro, evidencia cheque N0. 004709.</w:t>
      </w:r>
    </w:p>
    <w:p w14:paraId="6B8D2889" w14:textId="21590F60" w:rsidR="00AB48E3" w:rsidRDefault="00AB48E3"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19,210.00 pago de factura por compra de impresora de la marca Epson modelo IEL2550, para el centro, evidencia cheque N0.004732.</w:t>
      </w:r>
    </w:p>
    <w:p w14:paraId="025A4225" w14:textId="677EC1CB" w:rsidR="009E6C93" w:rsidRDefault="00AB48E3"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 xml:space="preserve">  </w:t>
      </w:r>
      <w:r w:rsidR="00F8673E">
        <w:rPr>
          <w:rFonts w:ascii="Arial" w:hAnsi="Arial" w:cs="Arial"/>
          <w:sz w:val="24"/>
          <w:szCs w:val="24"/>
          <w:lang w:val="es-ES"/>
        </w:rPr>
        <w:t xml:space="preserve">3,000.00 devolución de fondos al Sr. </w:t>
      </w:r>
      <w:proofErr w:type="spellStart"/>
      <w:r w:rsidR="00F8673E">
        <w:rPr>
          <w:rFonts w:ascii="Arial" w:hAnsi="Arial" w:cs="Arial"/>
          <w:sz w:val="24"/>
          <w:szCs w:val="24"/>
          <w:lang w:val="es-ES"/>
        </w:rPr>
        <w:t>Nathanael</w:t>
      </w:r>
      <w:proofErr w:type="spellEnd"/>
      <w:r w:rsidR="00F8673E">
        <w:rPr>
          <w:rFonts w:ascii="Arial" w:hAnsi="Arial" w:cs="Arial"/>
          <w:sz w:val="24"/>
          <w:szCs w:val="24"/>
          <w:lang w:val="es-ES"/>
        </w:rPr>
        <w:t xml:space="preserve"> Encarnación Vicente por compra de dos tanques plásticos para almacenar agua en el centro, evidencia cheque N0. 004763.</w:t>
      </w:r>
    </w:p>
    <w:p w14:paraId="04DD6955" w14:textId="12BAB111" w:rsidR="00F8673E" w:rsidRDefault="00F8673E"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 xml:space="preserve">3,963.00 devolución de fondos a la Maestra </w:t>
      </w:r>
      <w:proofErr w:type="spellStart"/>
      <w:r>
        <w:rPr>
          <w:rFonts w:ascii="Arial" w:hAnsi="Arial" w:cs="Arial"/>
          <w:sz w:val="24"/>
          <w:szCs w:val="24"/>
          <w:lang w:val="es-ES"/>
        </w:rPr>
        <w:t>Lissa</w:t>
      </w:r>
      <w:proofErr w:type="spellEnd"/>
      <w:r>
        <w:rPr>
          <w:rFonts w:ascii="Arial" w:hAnsi="Arial" w:cs="Arial"/>
          <w:sz w:val="24"/>
          <w:szCs w:val="24"/>
          <w:lang w:val="es-ES"/>
        </w:rPr>
        <w:t xml:space="preserve"> </w:t>
      </w:r>
      <w:proofErr w:type="spellStart"/>
      <w:r>
        <w:rPr>
          <w:rFonts w:ascii="Arial" w:hAnsi="Arial" w:cs="Arial"/>
          <w:sz w:val="24"/>
          <w:szCs w:val="24"/>
          <w:lang w:val="es-ES"/>
        </w:rPr>
        <w:t>Massiel</w:t>
      </w:r>
      <w:proofErr w:type="spellEnd"/>
      <w:r>
        <w:rPr>
          <w:rFonts w:ascii="Arial" w:hAnsi="Arial" w:cs="Arial"/>
          <w:sz w:val="24"/>
          <w:szCs w:val="24"/>
          <w:lang w:val="es-ES"/>
        </w:rPr>
        <w:t xml:space="preserve"> Ramírez Familia por varias impresiones y copias de documentos para el centro, evidencia cheque N0. 004834.</w:t>
      </w:r>
    </w:p>
    <w:p w14:paraId="1F27A707" w14:textId="5ED47AC5" w:rsidR="00F8673E" w:rsidRDefault="00F8673E" w:rsidP="0001429F">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6,746.10 pago de factura por impresión y empaste de registro de Grado del nivel primario del centro, evidencia cheque</w:t>
      </w:r>
      <w:r w:rsidR="006D676C">
        <w:rPr>
          <w:rFonts w:ascii="Arial" w:hAnsi="Arial" w:cs="Arial"/>
          <w:sz w:val="24"/>
          <w:szCs w:val="24"/>
          <w:lang w:val="es-ES"/>
        </w:rPr>
        <w:t xml:space="preserve"> N0. 004873.</w:t>
      </w:r>
    </w:p>
    <w:p w14:paraId="2BBC720E" w14:textId="04567166" w:rsidR="00A73DB0" w:rsidRDefault="006D676C" w:rsidP="00D2435E">
      <w:pPr>
        <w:pStyle w:val="Prrafodelista"/>
        <w:numPr>
          <w:ilvl w:val="0"/>
          <w:numId w:val="4"/>
        </w:numPr>
        <w:spacing w:line="360" w:lineRule="auto"/>
        <w:rPr>
          <w:rFonts w:ascii="Arial" w:hAnsi="Arial" w:cs="Arial"/>
          <w:sz w:val="24"/>
          <w:szCs w:val="24"/>
          <w:lang w:val="es-ES"/>
        </w:rPr>
      </w:pPr>
      <w:r>
        <w:rPr>
          <w:rFonts w:ascii="Arial" w:hAnsi="Arial" w:cs="Arial"/>
          <w:sz w:val="24"/>
          <w:szCs w:val="24"/>
          <w:lang w:val="es-ES"/>
        </w:rPr>
        <w:t xml:space="preserve">18,965.01 pago de factura por compra de materiales gastables, producto de limpieza y una bola de voleibol </w:t>
      </w:r>
      <w:proofErr w:type="spellStart"/>
      <w:r>
        <w:rPr>
          <w:rFonts w:ascii="Arial" w:hAnsi="Arial" w:cs="Arial"/>
          <w:sz w:val="24"/>
          <w:szCs w:val="24"/>
          <w:lang w:val="es-ES"/>
        </w:rPr>
        <w:t>daiweisi</w:t>
      </w:r>
      <w:proofErr w:type="spellEnd"/>
      <w:r>
        <w:rPr>
          <w:rFonts w:ascii="Arial" w:hAnsi="Arial" w:cs="Arial"/>
          <w:sz w:val="24"/>
          <w:szCs w:val="24"/>
          <w:lang w:val="es-ES"/>
        </w:rPr>
        <w:t xml:space="preserve"> para el centro, evidencia cheque No. </w:t>
      </w:r>
      <w:r w:rsidR="00612E72">
        <w:rPr>
          <w:rFonts w:ascii="Arial" w:hAnsi="Arial" w:cs="Arial"/>
          <w:sz w:val="24"/>
          <w:szCs w:val="24"/>
          <w:lang w:val="es-ES"/>
        </w:rPr>
        <w:t>005059.</w:t>
      </w:r>
    </w:p>
    <w:p w14:paraId="034907D0" w14:textId="77777777" w:rsidR="007454F0" w:rsidRPr="007454F0" w:rsidRDefault="007454F0" w:rsidP="007454F0">
      <w:pPr>
        <w:pStyle w:val="Prrafodelista"/>
        <w:spacing w:line="360" w:lineRule="auto"/>
        <w:rPr>
          <w:rFonts w:ascii="Arial" w:hAnsi="Arial" w:cs="Arial"/>
          <w:sz w:val="24"/>
          <w:szCs w:val="24"/>
          <w:lang w:val="es-ES"/>
        </w:rPr>
      </w:pPr>
    </w:p>
    <w:p w14:paraId="39AE9D5E" w14:textId="7AD80400" w:rsidR="0012171C" w:rsidRDefault="00AD2648" w:rsidP="00AD2648">
      <w:pPr>
        <w:pStyle w:val="Prrafodelista"/>
        <w:numPr>
          <w:ilvl w:val="0"/>
          <w:numId w:val="1"/>
        </w:numPr>
        <w:rPr>
          <w:rFonts w:ascii="Arial" w:hAnsi="Arial" w:cs="Arial"/>
          <w:b/>
          <w:bCs/>
          <w:sz w:val="24"/>
          <w:szCs w:val="24"/>
          <w:lang w:val="es-ES"/>
        </w:rPr>
      </w:pPr>
      <w:r w:rsidRPr="0012171C">
        <w:rPr>
          <w:rFonts w:ascii="Arial" w:hAnsi="Arial" w:cs="Arial"/>
          <w:b/>
          <w:bCs/>
          <w:sz w:val="24"/>
          <w:szCs w:val="24"/>
          <w:lang w:val="es-ES"/>
        </w:rPr>
        <w:t>IMPACTO DE LOS RECURSOS INVERTIDOS</w:t>
      </w:r>
    </w:p>
    <w:p w14:paraId="5BE648E0" w14:textId="77777777" w:rsidR="00A73DB0" w:rsidRPr="003E0C39" w:rsidRDefault="00A73DB0" w:rsidP="00A73DB0">
      <w:pPr>
        <w:jc w:val="both"/>
        <w:rPr>
          <w:rFonts w:ascii="Arial" w:hAnsi="Arial" w:cs="Arial"/>
          <w:sz w:val="24"/>
          <w:szCs w:val="24"/>
          <w:lang w:val="es-ES"/>
        </w:rPr>
      </w:pPr>
      <w:r w:rsidRPr="003E0C39">
        <w:rPr>
          <w:rFonts w:ascii="Arial" w:hAnsi="Arial" w:cs="Arial"/>
          <w:sz w:val="24"/>
          <w:szCs w:val="24"/>
          <w:lang w:val="es-ES"/>
        </w:rPr>
        <w:t xml:space="preserve">El </w:t>
      </w:r>
      <w:r>
        <w:rPr>
          <w:rFonts w:ascii="Arial" w:hAnsi="Arial" w:cs="Arial"/>
          <w:sz w:val="24"/>
          <w:szCs w:val="24"/>
          <w:lang w:val="es-ES"/>
        </w:rPr>
        <w:t>C</w:t>
      </w:r>
      <w:r w:rsidRPr="003E0C39">
        <w:rPr>
          <w:rFonts w:ascii="Arial" w:hAnsi="Arial" w:cs="Arial"/>
          <w:sz w:val="24"/>
          <w:szCs w:val="24"/>
          <w:lang w:val="es-ES"/>
        </w:rPr>
        <w:t xml:space="preserve">entro </w:t>
      </w:r>
      <w:r>
        <w:rPr>
          <w:rFonts w:ascii="Arial" w:hAnsi="Arial" w:cs="Arial"/>
          <w:sz w:val="24"/>
          <w:szCs w:val="24"/>
          <w:lang w:val="es-ES"/>
        </w:rPr>
        <w:t>E</w:t>
      </w:r>
      <w:r w:rsidRPr="003E0C39">
        <w:rPr>
          <w:rFonts w:ascii="Arial" w:hAnsi="Arial" w:cs="Arial"/>
          <w:sz w:val="24"/>
          <w:szCs w:val="24"/>
          <w:lang w:val="es-ES"/>
        </w:rPr>
        <w:t>ducativo con los recursos que se han estado recibiendo, se ha impactado de manera positiva ya que anteriormente la escuela contaba con una sola aula en donde se impartían los grados desde inicial hasta cuarto; en la actualidad el centro cuenta con cuatro aulas improvisadas y siete grados, la dirección, el área de orientación, el área de almacén,</w:t>
      </w:r>
    </w:p>
    <w:p w14:paraId="2C86A619" w14:textId="0884BEC0" w:rsidR="00A73DB0" w:rsidRDefault="00A73DB0" w:rsidP="00A73DB0">
      <w:pPr>
        <w:jc w:val="both"/>
        <w:rPr>
          <w:rFonts w:ascii="Arial" w:hAnsi="Arial" w:cs="Arial"/>
          <w:sz w:val="24"/>
          <w:szCs w:val="24"/>
          <w:lang w:val="es-ES"/>
        </w:rPr>
      </w:pPr>
      <w:r w:rsidRPr="003E0C39">
        <w:rPr>
          <w:rFonts w:ascii="Arial" w:hAnsi="Arial" w:cs="Arial"/>
          <w:sz w:val="24"/>
          <w:szCs w:val="24"/>
          <w:lang w:val="es-ES"/>
        </w:rPr>
        <w:t>Los escalones y la pared que corresponde al área de la verja perimetral (incompleta).</w:t>
      </w:r>
    </w:p>
    <w:p w14:paraId="6796860B" w14:textId="77777777" w:rsidR="007454F0" w:rsidRPr="003E0C39" w:rsidRDefault="007454F0" w:rsidP="00A73DB0">
      <w:pPr>
        <w:jc w:val="both"/>
        <w:rPr>
          <w:rFonts w:ascii="Arial" w:hAnsi="Arial" w:cs="Arial"/>
          <w:sz w:val="24"/>
          <w:szCs w:val="24"/>
          <w:lang w:val="es-ES"/>
        </w:rPr>
      </w:pPr>
    </w:p>
    <w:p w14:paraId="449ED610" w14:textId="77777777" w:rsidR="00A73DB0" w:rsidRDefault="00A73DB0" w:rsidP="00A73DB0">
      <w:pPr>
        <w:pStyle w:val="Prrafodelista"/>
        <w:numPr>
          <w:ilvl w:val="0"/>
          <w:numId w:val="1"/>
        </w:numPr>
        <w:rPr>
          <w:rFonts w:ascii="Arial" w:hAnsi="Arial" w:cs="Arial"/>
          <w:b/>
          <w:bCs/>
          <w:sz w:val="24"/>
          <w:szCs w:val="24"/>
          <w:lang w:val="es-ES"/>
        </w:rPr>
      </w:pPr>
      <w:r w:rsidRPr="0012171C">
        <w:rPr>
          <w:rFonts w:ascii="Arial" w:hAnsi="Arial" w:cs="Arial"/>
          <w:b/>
          <w:bCs/>
          <w:sz w:val="24"/>
          <w:szCs w:val="24"/>
          <w:lang w:val="es-ES"/>
        </w:rPr>
        <w:t>LECCIONES APRENDIDAS</w:t>
      </w:r>
    </w:p>
    <w:p w14:paraId="1C86FA82" w14:textId="77777777" w:rsidR="00A73DB0" w:rsidRPr="00655C59" w:rsidRDefault="00A73DB0" w:rsidP="00A73DB0">
      <w:pPr>
        <w:rPr>
          <w:rFonts w:ascii="Arial" w:hAnsi="Arial" w:cs="Arial"/>
          <w:sz w:val="24"/>
          <w:szCs w:val="24"/>
          <w:lang w:val="es-ES"/>
        </w:rPr>
      </w:pPr>
      <w:r w:rsidRPr="00655C59">
        <w:rPr>
          <w:rFonts w:ascii="Arial" w:hAnsi="Arial" w:cs="Arial"/>
          <w:sz w:val="24"/>
          <w:szCs w:val="24"/>
          <w:lang w:val="es-ES"/>
        </w:rPr>
        <w:t>Dentro de las cosas que se han hecho bien y pueden ser continuadas en el tiempo tenemos:</w:t>
      </w:r>
    </w:p>
    <w:p w14:paraId="014506C7" w14:textId="77777777" w:rsidR="00A73DB0" w:rsidRPr="00655C59" w:rsidRDefault="00A73DB0" w:rsidP="00A73DB0">
      <w:pPr>
        <w:pStyle w:val="Prrafodelista"/>
        <w:numPr>
          <w:ilvl w:val="0"/>
          <w:numId w:val="5"/>
        </w:numPr>
        <w:rPr>
          <w:rFonts w:ascii="Arial" w:hAnsi="Arial" w:cs="Arial"/>
          <w:sz w:val="24"/>
          <w:szCs w:val="24"/>
          <w:lang w:val="es-ES"/>
        </w:rPr>
      </w:pPr>
      <w:r w:rsidRPr="00655C59">
        <w:rPr>
          <w:rFonts w:ascii="Arial" w:hAnsi="Arial" w:cs="Arial"/>
          <w:sz w:val="24"/>
          <w:szCs w:val="24"/>
          <w:lang w:val="es-ES"/>
        </w:rPr>
        <w:t>El buen uso que se ha dado a los recursos que llegan al centro.</w:t>
      </w:r>
    </w:p>
    <w:p w14:paraId="5021A096" w14:textId="77777777" w:rsidR="00A73DB0" w:rsidRDefault="00A73DB0" w:rsidP="00A73DB0">
      <w:pPr>
        <w:pStyle w:val="Prrafodelista"/>
        <w:numPr>
          <w:ilvl w:val="0"/>
          <w:numId w:val="5"/>
        </w:numPr>
        <w:rPr>
          <w:rFonts w:ascii="Arial" w:hAnsi="Arial" w:cs="Arial"/>
          <w:sz w:val="24"/>
          <w:szCs w:val="24"/>
          <w:lang w:val="es-ES"/>
        </w:rPr>
      </w:pPr>
      <w:r w:rsidRPr="00655C59">
        <w:rPr>
          <w:rFonts w:ascii="Arial" w:hAnsi="Arial" w:cs="Arial"/>
          <w:sz w:val="24"/>
          <w:szCs w:val="24"/>
          <w:lang w:val="es-ES"/>
        </w:rPr>
        <w:t>La integración de las diferentes organizaciones escolares y la comunidad que sirven de apoyo al Centro Educativo.</w:t>
      </w:r>
    </w:p>
    <w:p w14:paraId="351A7F59" w14:textId="77777777" w:rsidR="00A73DB0" w:rsidRDefault="00A73DB0" w:rsidP="00A73DB0">
      <w:pPr>
        <w:pStyle w:val="Prrafodelista"/>
        <w:numPr>
          <w:ilvl w:val="0"/>
          <w:numId w:val="5"/>
        </w:numPr>
        <w:rPr>
          <w:rFonts w:ascii="Arial" w:hAnsi="Arial" w:cs="Arial"/>
          <w:sz w:val="24"/>
          <w:szCs w:val="24"/>
          <w:lang w:val="es-ES"/>
        </w:rPr>
      </w:pPr>
      <w:r>
        <w:rPr>
          <w:rFonts w:ascii="Arial" w:hAnsi="Arial" w:cs="Arial"/>
          <w:sz w:val="24"/>
          <w:szCs w:val="24"/>
          <w:lang w:val="es-ES"/>
        </w:rPr>
        <w:t>Las familias tengan acceso a las informaciones del centro educativo.</w:t>
      </w:r>
    </w:p>
    <w:p w14:paraId="54944B01" w14:textId="77777777" w:rsidR="00A73DB0" w:rsidRPr="00655C59" w:rsidRDefault="00A73DB0" w:rsidP="00A73DB0">
      <w:pPr>
        <w:pStyle w:val="Prrafodelista"/>
        <w:numPr>
          <w:ilvl w:val="0"/>
          <w:numId w:val="5"/>
        </w:numPr>
        <w:rPr>
          <w:rFonts w:ascii="Arial" w:hAnsi="Arial" w:cs="Arial"/>
          <w:sz w:val="24"/>
          <w:szCs w:val="24"/>
          <w:lang w:val="es-ES"/>
        </w:rPr>
      </w:pPr>
      <w:r>
        <w:rPr>
          <w:rFonts w:ascii="Arial" w:hAnsi="Arial" w:cs="Arial"/>
          <w:sz w:val="24"/>
          <w:szCs w:val="24"/>
          <w:lang w:val="es-ES"/>
        </w:rPr>
        <w:t>Transparencias en los resúmenes de ingresos y gastos.</w:t>
      </w:r>
    </w:p>
    <w:p w14:paraId="580E3EC0" w14:textId="77777777" w:rsidR="00A73DB0" w:rsidRPr="00C92CB6" w:rsidRDefault="00A73DB0" w:rsidP="00A73DB0">
      <w:pPr>
        <w:rPr>
          <w:rFonts w:ascii="Arial" w:hAnsi="Arial" w:cs="Arial"/>
          <w:sz w:val="24"/>
          <w:szCs w:val="24"/>
          <w:lang w:val="es-ES"/>
        </w:rPr>
      </w:pPr>
      <w:r w:rsidRPr="00C92CB6">
        <w:rPr>
          <w:rFonts w:ascii="Arial" w:hAnsi="Arial" w:cs="Arial"/>
          <w:sz w:val="24"/>
          <w:szCs w:val="24"/>
          <w:lang w:val="es-ES"/>
        </w:rPr>
        <w:t>Dentro de las cosas que se han hecho y que es necesario descontinuar tenemos:</w:t>
      </w:r>
    </w:p>
    <w:p w14:paraId="358A4057" w14:textId="77777777" w:rsidR="00A73DB0" w:rsidRDefault="00A73DB0" w:rsidP="00A73DB0">
      <w:pPr>
        <w:pStyle w:val="Prrafodelista"/>
        <w:numPr>
          <w:ilvl w:val="0"/>
          <w:numId w:val="5"/>
        </w:numPr>
        <w:rPr>
          <w:rFonts w:ascii="Arial" w:hAnsi="Arial" w:cs="Arial"/>
          <w:sz w:val="24"/>
          <w:szCs w:val="24"/>
          <w:lang w:val="es-ES"/>
        </w:rPr>
      </w:pPr>
      <w:r>
        <w:rPr>
          <w:rFonts w:ascii="Arial" w:hAnsi="Arial" w:cs="Arial"/>
          <w:sz w:val="24"/>
          <w:szCs w:val="24"/>
          <w:lang w:val="es-ES"/>
        </w:rPr>
        <w:t>Algunas actividades extracurriculares que están siendo costeadas por los centros educativos, debería el Ministerio asumir los gastos costeando cada una de ellas</w:t>
      </w:r>
    </w:p>
    <w:p w14:paraId="13D3155C" w14:textId="77777777" w:rsidR="00A73DB0" w:rsidRPr="00C92CB6" w:rsidRDefault="00A73DB0" w:rsidP="00A73DB0">
      <w:pPr>
        <w:pStyle w:val="Prrafodelista"/>
        <w:rPr>
          <w:rFonts w:ascii="Arial" w:hAnsi="Arial" w:cs="Arial"/>
          <w:sz w:val="24"/>
          <w:szCs w:val="24"/>
          <w:lang w:val="es-ES"/>
        </w:rPr>
      </w:pPr>
    </w:p>
    <w:p w14:paraId="23E73667" w14:textId="77777777" w:rsidR="00A73DB0" w:rsidRDefault="00A73DB0" w:rsidP="00A73DB0">
      <w:pPr>
        <w:pStyle w:val="Prrafodelista"/>
        <w:numPr>
          <w:ilvl w:val="0"/>
          <w:numId w:val="1"/>
        </w:numPr>
        <w:rPr>
          <w:rFonts w:ascii="Arial" w:hAnsi="Arial" w:cs="Arial"/>
          <w:b/>
          <w:bCs/>
          <w:sz w:val="24"/>
          <w:szCs w:val="24"/>
          <w:lang w:val="es-ES"/>
        </w:rPr>
      </w:pPr>
      <w:r w:rsidRPr="00A378E3">
        <w:rPr>
          <w:rFonts w:ascii="Arial" w:hAnsi="Arial" w:cs="Arial"/>
          <w:b/>
          <w:bCs/>
          <w:sz w:val="24"/>
          <w:szCs w:val="24"/>
          <w:lang w:val="es-ES"/>
        </w:rPr>
        <w:t>PROYECCIONES</w:t>
      </w:r>
    </w:p>
    <w:p w14:paraId="781EC7EF" w14:textId="77777777" w:rsidR="00A73DB0" w:rsidRPr="00C56B14" w:rsidRDefault="00A73DB0" w:rsidP="00A73DB0">
      <w:pPr>
        <w:jc w:val="both"/>
        <w:rPr>
          <w:rFonts w:ascii="Arial" w:hAnsi="Arial" w:cs="Arial"/>
          <w:sz w:val="24"/>
          <w:szCs w:val="24"/>
          <w:lang w:val="es-ES"/>
        </w:rPr>
      </w:pPr>
      <w:r w:rsidRPr="00C56B14">
        <w:rPr>
          <w:rFonts w:ascii="Arial" w:hAnsi="Arial" w:cs="Arial"/>
          <w:sz w:val="24"/>
          <w:szCs w:val="24"/>
          <w:lang w:val="es-ES"/>
        </w:rPr>
        <w:t>Dentro de las proyecciones a mediano y largo plazo para este centro educativo si continúan llegando los recursos tenemos:</w:t>
      </w:r>
    </w:p>
    <w:p w14:paraId="4FE916B5" w14:textId="77777777" w:rsidR="00A73DB0" w:rsidRPr="00C56B14"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Ampliación del centro educativo con la construcción de la oficina del director y el área de orientación.</w:t>
      </w:r>
    </w:p>
    <w:p w14:paraId="3C18F366" w14:textId="77777777" w:rsidR="00A73DB0" w:rsidRPr="00C56B14"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Construcción de la verja perimetral.</w:t>
      </w:r>
    </w:p>
    <w:p w14:paraId="243E5B23" w14:textId="77777777" w:rsidR="00A73DB0" w:rsidRPr="00C56B14"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Construcción de la cocina.</w:t>
      </w:r>
    </w:p>
    <w:p w14:paraId="073B0158" w14:textId="77777777" w:rsidR="00A73DB0" w:rsidRPr="00C56B14"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Remodelación de los baños.</w:t>
      </w:r>
    </w:p>
    <w:p w14:paraId="7DAF4636" w14:textId="77777777" w:rsidR="00A73DB0" w:rsidRPr="00C56B14"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 xml:space="preserve">Electrificación del centro ya que no tenemos. </w:t>
      </w:r>
    </w:p>
    <w:p w14:paraId="48257D21" w14:textId="77777777" w:rsidR="00A73DB0" w:rsidRPr="00C56B14"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Vaciar un piso rustico en el patio que es el área de juegos.</w:t>
      </w:r>
    </w:p>
    <w:p w14:paraId="613E2A09" w14:textId="77777777" w:rsidR="00A73DB0" w:rsidRPr="00C56B14"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Construcción de la cocina del centro educativo.</w:t>
      </w:r>
    </w:p>
    <w:p w14:paraId="28DF8D50" w14:textId="77777777" w:rsidR="00A73DB0" w:rsidRDefault="00A73DB0" w:rsidP="00A73DB0">
      <w:pPr>
        <w:pStyle w:val="Prrafodelista"/>
        <w:numPr>
          <w:ilvl w:val="0"/>
          <w:numId w:val="5"/>
        </w:numPr>
        <w:jc w:val="both"/>
        <w:rPr>
          <w:rFonts w:ascii="Arial" w:hAnsi="Arial" w:cs="Arial"/>
          <w:sz w:val="24"/>
          <w:szCs w:val="24"/>
          <w:lang w:val="es-ES"/>
        </w:rPr>
      </w:pPr>
      <w:r w:rsidRPr="00C56B14">
        <w:rPr>
          <w:rFonts w:ascii="Arial" w:hAnsi="Arial" w:cs="Arial"/>
          <w:sz w:val="24"/>
          <w:szCs w:val="24"/>
          <w:lang w:val="es-ES"/>
        </w:rPr>
        <w:t>Correcciones de filtraciones en el techo de la estructura.</w:t>
      </w:r>
    </w:p>
    <w:p w14:paraId="233CFB13" w14:textId="77777777" w:rsidR="00A73DB0" w:rsidRDefault="00A73DB0" w:rsidP="00A73DB0">
      <w:pPr>
        <w:pStyle w:val="Prrafodelista"/>
        <w:numPr>
          <w:ilvl w:val="0"/>
          <w:numId w:val="5"/>
        </w:numPr>
        <w:jc w:val="both"/>
        <w:rPr>
          <w:rFonts w:ascii="Arial" w:hAnsi="Arial" w:cs="Arial"/>
          <w:sz w:val="24"/>
          <w:szCs w:val="24"/>
          <w:lang w:val="es-ES"/>
        </w:rPr>
      </w:pPr>
      <w:r>
        <w:rPr>
          <w:rFonts w:ascii="Arial" w:hAnsi="Arial" w:cs="Arial"/>
          <w:sz w:val="24"/>
          <w:szCs w:val="24"/>
          <w:lang w:val="es-ES"/>
        </w:rPr>
        <w:t>Remodelación del área interior que divide los grados (cartón piedra).</w:t>
      </w:r>
    </w:p>
    <w:p w14:paraId="0FE2109E" w14:textId="77777777" w:rsidR="00A73DB0" w:rsidRDefault="00A73DB0" w:rsidP="00A73DB0">
      <w:pPr>
        <w:pStyle w:val="Prrafodelista"/>
        <w:numPr>
          <w:ilvl w:val="0"/>
          <w:numId w:val="5"/>
        </w:numPr>
        <w:jc w:val="both"/>
        <w:rPr>
          <w:rFonts w:ascii="Arial" w:hAnsi="Arial" w:cs="Arial"/>
          <w:sz w:val="24"/>
          <w:szCs w:val="24"/>
          <w:lang w:val="es-ES"/>
        </w:rPr>
      </w:pPr>
      <w:r>
        <w:rPr>
          <w:rFonts w:ascii="Arial" w:hAnsi="Arial" w:cs="Arial"/>
          <w:sz w:val="24"/>
          <w:szCs w:val="24"/>
          <w:lang w:val="es-ES"/>
        </w:rPr>
        <w:t>Colocar el nombre del centro educativo ya que no lo tiene.</w:t>
      </w:r>
    </w:p>
    <w:p w14:paraId="356596A4" w14:textId="3788A300" w:rsidR="00A73DB0" w:rsidRPr="00A73DB0" w:rsidRDefault="00A73DB0" w:rsidP="00A73DB0">
      <w:pPr>
        <w:pStyle w:val="Prrafodelista"/>
        <w:numPr>
          <w:ilvl w:val="0"/>
          <w:numId w:val="5"/>
        </w:numPr>
        <w:jc w:val="both"/>
        <w:rPr>
          <w:rFonts w:ascii="Arial" w:hAnsi="Arial" w:cs="Arial"/>
          <w:sz w:val="24"/>
          <w:szCs w:val="24"/>
          <w:lang w:val="es-ES"/>
        </w:rPr>
      </w:pPr>
      <w:r w:rsidRPr="00A73DB0">
        <w:rPr>
          <w:rFonts w:ascii="Arial" w:hAnsi="Arial" w:cs="Arial"/>
          <w:sz w:val="24"/>
          <w:szCs w:val="24"/>
          <w:lang w:val="es-ES"/>
        </w:rPr>
        <w:t>Cada una de estas acciones que citamos más arriba hemos pensado realizarlas por nivel de prioridad ya que dentro de ellas tenemos necesidades que ameritan urgencia.</w:t>
      </w:r>
    </w:p>
    <w:p w14:paraId="1550EAD2" w14:textId="0BFBDF21" w:rsidR="00A73DB0" w:rsidRDefault="00A73DB0" w:rsidP="00A73DB0">
      <w:pPr>
        <w:jc w:val="both"/>
        <w:rPr>
          <w:rFonts w:ascii="Arial" w:hAnsi="Arial" w:cs="Arial"/>
          <w:sz w:val="24"/>
          <w:szCs w:val="24"/>
          <w:lang w:val="es-ES"/>
        </w:rPr>
      </w:pPr>
      <w:r>
        <w:rPr>
          <w:rFonts w:ascii="Arial" w:hAnsi="Arial" w:cs="Arial"/>
          <w:sz w:val="24"/>
          <w:szCs w:val="24"/>
          <w:lang w:val="es-ES"/>
        </w:rPr>
        <w:t>Estas metas para alcanzarlas el centro cuentan con los recursos que le son asignados y con la colaboración de la comunidad logrando conectar comunidad-escuela.</w:t>
      </w:r>
    </w:p>
    <w:p w14:paraId="58ABA817" w14:textId="4808408E" w:rsidR="007454F0" w:rsidRDefault="007454F0" w:rsidP="00A73DB0">
      <w:pPr>
        <w:jc w:val="both"/>
        <w:rPr>
          <w:rFonts w:ascii="Arial" w:hAnsi="Arial" w:cs="Arial"/>
          <w:sz w:val="24"/>
          <w:szCs w:val="24"/>
          <w:lang w:val="es-ES"/>
        </w:rPr>
      </w:pPr>
    </w:p>
    <w:p w14:paraId="7FA15B5A" w14:textId="22582D40" w:rsidR="007454F0" w:rsidRDefault="007454F0" w:rsidP="00A73DB0">
      <w:pPr>
        <w:jc w:val="both"/>
        <w:rPr>
          <w:rFonts w:ascii="Arial" w:hAnsi="Arial" w:cs="Arial"/>
          <w:sz w:val="24"/>
          <w:szCs w:val="24"/>
          <w:lang w:val="es-ES"/>
        </w:rPr>
      </w:pPr>
    </w:p>
    <w:p w14:paraId="2BCCC140" w14:textId="4808C148" w:rsidR="007454F0" w:rsidRDefault="007454F0" w:rsidP="00A73DB0">
      <w:pPr>
        <w:jc w:val="both"/>
        <w:rPr>
          <w:rFonts w:ascii="Arial" w:hAnsi="Arial" w:cs="Arial"/>
          <w:sz w:val="24"/>
          <w:szCs w:val="24"/>
          <w:lang w:val="es-ES"/>
        </w:rPr>
      </w:pPr>
    </w:p>
    <w:p w14:paraId="12EBC9D7" w14:textId="6EF61A58" w:rsidR="007454F0" w:rsidRDefault="007454F0" w:rsidP="00A73DB0">
      <w:pPr>
        <w:jc w:val="both"/>
        <w:rPr>
          <w:rFonts w:ascii="Arial" w:hAnsi="Arial" w:cs="Arial"/>
          <w:sz w:val="24"/>
          <w:szCs w:val="24"/>
          <w:lang w:val="es-ES"/>
        </w:rPr>
      </w:pPr>
    </w:p>
    <w:p w14:paraId="725D99C7" w14:textId="77777777" w:rsidR="007454F0" w:rsidRPr="00C56B14" w:rsidRDefault="007454F0" w:rsidP="00A73DB0">
      <w:pPr>
        <w:jc w:val="both"/>
        <w:rPr>
          <w:rFonts w:ascii="Arial" w:hAnsi="Arial" w:cs="Arial"/>
          <w:sz w:val="24"/>
          <w:szCs w:val="24"/>
          <w:lang w:val="es-ES"/>
        </w:rPr>
      </w:pPr>
    </w:p>
    <w:p w14:paraId="5C4D3A93" w14:textId="77777777" w:rsidR="00A73DB0" w:rsidRPr="00C56B14" w:rsidRDefault="00A73DB0" w:rsidP="00A73DB0">
      <w:pPr>
        <w:pStyle w:val="Prrafodelista"/>
        <w:rPr>
          <w:rFonts w:ascii="Arial" w:hAnsi="Arial" w:cs="Arial"/>
          <w:sz w:val="24"/>
          <w:szCs w:val="24"/>
          <w:lang w:val="es-ES"/>
        </w:rPr>
      </w:pPr>
    </w:p>
    <w:p w14:paraId="19CD13C3" w14:textId="77777777" w:rsidR="00A73DB0" w:rsidRPr="0088316B" w:rsidRDefault="00A73DB0" w:rsidP="00A73DB0">
      <w:pPr>
        <w:pStyle w:val="Prrafodelista"/>
        <w:numPr>
          <w:ilvl w:val="0"/>
          <w:numId w:val="1"/>
        </w:numPr>
        <w:rPr>
          <w:rFonts w:ascii="Arial" w:hAnsi="Arial" w:cs="Arial"/>
          <w:b/>
          <w:bCs/>
          <w:sz w:val="24"/>
          <w:szCs w:val="24"/>
          <w:lang w:val="es-ES"/>
        </w:rPr>
      </w:pPr>
      <w:r w:rsidRPr="0088316B">
        <w:rPr>
          <w:rFonts w:ascii="Arial" w:hAnsi="Arial" w:cs="Arial"/>
          <w:b/>
          <w:bCs/>
          <w:sz w:val="24"/>
          <w:szCs w:val="24"/>
          <w:lang w:val="es-ES"/>
        </w:rPr>
        <w:t>CITAS Y REFERENCIAS</w:t>
      </w:r>
    </w:p>
    <w:p w14:paraId="6B7BEB11" w14:textId="77777777" w:rsidR="00A73DB0" w:rsidRDefault="00A73DB0" w:rsidP="00A73DB0">
      <w:pPr>
        <w:pStyle w:val="Prrafodelista"/>
      </w:pPr>
    </w:p>
    <w:p w14:paraId="0BF5D31B" w14:textId="77777777" w:rsidR="00A73DB0" w:rsidRDefault="00A73DB0" w:rsidP="00A73DB0">
      <w:pPr>
        <w:pStyle w:val="Prrafodelista"/>
      </w:pPr>
    </w:p>
    <w:p w14:paraId="70B063E2" w14:textId="5C1FB42A" w:rsidR="00A73DB0" w:rsidRDefault="00A73DB0" w:rsidP="00A73DB0">
      <w:pPr>
        <w:pStyle w:val="Prrafodelista"/>
      </w:pPr>
      <w:r>
        <w:t xml:space="preserve">l Planteamiento Estratégico 2008-2012, </w:t>
      </w:r>
      <w:r w:rsidR="00251424">
        <w:t>Pág.</w:t>
      </w:r>
      <w:r>
        <w:t xml:space="preserve"> 8. (s.f.). El Planteamiento Estratégico 2008-2012, </w:t>
      </w:r>
      <w:r w:rsidR="00251424">
        <w:t>Pág.</w:t>
      </w:r>
      <w:r>
        <w:t xml:space="preserve"> 8. (s.f.). </w:t>
      </w:r>
    </w:p>
    <w:p w14:paraId="39F4D455" w14:textId="77777777" w:rsidR="00A73DB0" w:rsidRPr="0088316B" w:rsidRDefault="00A73DB0" w:rsidP="00A73DB0">
      <w:pPr>
        <w:pStyle w:val="Prrafodelista"/>
        <w:spacing w:line="360" w:lineRule="auto"/>
        <w:jc w:val="both"/>
        <w:rPr>
          <w:rFonts w:ascii="Arial" w:hAnsi="Arial" w:cs="Arial"/>
          <w:sz w:val="24"/>
          <w:szCs w:val="24"/>
        </w:rPr>
      </w:pPr>
      <w:r w:rsidRPr="0088316B">
        <w:rPr>
          <w:rFonts w:ascii="Arial" w:hAnsi="Arial" w:cs="Arial"/>
          <w:sz w:val="24"/>
          <w:szCs w:val="24"/>
        </w:rPr>
        <w:t xml:space="preserve">Ley General de Educación 66-97. </w:t>
      </w:r>
    </w:p>
    <w:p w14:paraId="008284D8" w14:textId="77777777" w:rsidR="00A73DB0" w:rsidRPr="0088316B" w:rsidRDefault="00A73DB0" w:rsidP="00A73DB0">
      <w:pPr>
        <w:pStyle w:val="Prrafodelista"/>
        <w:spacing w:line="360" w:lineRule="auto"/>
        <w:jc w:val="both"/>
        <w:rPr>
          <w:rFonts w:ascii="Arial" w:hAnsi="Arial" w:cs="Arial"/>
          <w:sz w:val="24"/>
          <w:szCs w:val="24"/>
        </w:rPr>
      </w:pPr>
      <w:r w:rsidRPr="0088316B">
        <w:rPr>
          <w:rFonts w:ascii="Arial" w:hAnsi="Arial" w:cs="Arial"/>
          <w:sz w:val="24"/>
          <w:szCs w:val="24"/>
        </w:rPr>
        <w:t>Ordenanza 02-2008</w:t>
      </w:r>
    </w:p>
    <w:p w14:paraId="2A2EFC48" w14:textId="77777777" w:rsidR="00A73DB0" w:rsidRPr="00420A0A" w:rsidRDefault="00A73DB0" w:rsidP="00A73DB0">
      <w:pPr>
        <w:pStyle w:val="Prrafodelista"/>
        <w:spacing w:line="360" w:lineRule="auto"/>
        <w:jc w:val="both"/>
        <w:rPr>
          <w:rFonts w:ascii="Arial" w:hAnsi="Arial" w:cs="Arial"/>
          <w:sz w:val="24"/>
          <w:szCs w:val="24"/>
        </w:rPr>
      </w:pPr>
      <w:r w:rsidRPr="00420A0A">
        <w:rPr>
          <w:rFonts w:ascii="Arial" w:hAnsi="Arial" w:cs="Arial"/>
          <w:sz w:val="24"/>
          <w:szCs w:val="24"/>
        </w:rPr>
        <w:t>Proyecto Educativo de Centro</w:t>
      </w:r>
    </w:p>
    <w:p w14:paraId="67911745" w14:textId="77777777" w:rsidR="00A73DB0" w:rsidRPr="00420A0A" w:rsidRDefault="00A73DB0" w:rsidP="00A73DB0">
      <w:pPr>
        <w:pStyle w:val="Prrafodelista"/>
        <w:spacing w:line="360" w:lineRule="auto"/>
        <w:jc w:val="both"/>
        <w:rPr>
          <w:rFonts w:ascii="Arial" w:hAnsi="Arial" w:cs="Arial"/>
          <w:b/>
          <w:bCs/>
          <w:sz w:val="24"/>
          <w:szCs w:val="24"/>
          <w:lang w:val="es-ES"/>
        </w:rPr>
      </w:pPr>
      <w:r w:rsidRPr="00420A0A">
        <w:rPr>
          <w:rFonts w:ascii="Arial" w:hAnsi="Arial" w:cs="Arial"/>
          <w:sz w:val="24"/>
          <w:szCs w:val="24"/>
        </w:rPr>
        <w:t>UNESCO-OIE Herramientas de Formación para el Desarrollo Curricular 4.1.6 CS SPA</w:t>
      </w:r>
    </w:p>
    <w:p w14:paraId="4C1E6092" w14:textId="446BA285" w:rsidR="0012171C" w:rsidRDefault="0012171C" w:rsidP="0012171C">
      <w:pPr>
        <w:pStyle w:val="Prrafodelista"/>
        <w:rPr>
          <w:rFonts w:ascii="Arial" w:hAnsi="Arial" w:cs="Arial"/>
          <w:b/>
          <w:bCs/>
          <w:sz w:val="24"/>
          <w:szCs w:val="24"/>
          <w:lang w:val="es-ES"/>
        </w:rPr>
      </w:pPr>
    </w:p>
    <w:p w14:paraId="6769F736" w14:textId="6EA43A2A" w:rsidR="00417DD0" w:rsidRDefault="00417DD0" w:rsidP="00417DD0">
      <w:pPr>
        <w:rPr>
          <w:rFonts w:ascii="Arial" w:hAnsi="Arial" w:cs="Arial"/>
          <w:b/>
          <w:bCs/>
          <w:sz w:val="24"/>
          <w:szCs w:val="24"/>
          <w:lang w:val="es-ES"/>
        </w:rPr>
      </w:pPr>
    </w:p>
    <w:p w14:paraId="2D584303" w14:textId="2E0F9758" w:rsidR="00A73DB0" w:rsidRDefault="00A73DB0" w:rsidP="00417DD0">
      <w:pPr>
        <w:rPr>
          <w:rFonts w:ascii="Arial" w:hAnsi="Arial" w:cs="Arial"/>
          <w:b/>
          <w:bCs/>
          <w:sz w:val="24"/>
          <w:szCs w:val="24"/>
          <w:lang w:val="es-ES"/>
        </w:rPr>
      </w:pPr>
    </w:p>
    <w:p w14:paraId="272DC8DD" w14:textId="227F7B1D" w:rsidR="00A73DB0" w:rsidRDefault="00A73DB0" w:rsidP="00417DD0">
      <w:pPr>
        <w:rPr>
          <w:rFonts w:ascii="Arial" w:hAnsi="Arial" w:cs="Arial"/>
          <w:b/>
          <w:bCs/>
          <w:sz w:val="24"/>
          <w:szCs w:val="24"/>
          <w:lang w:val="es-ES"/>
        </w:rPr>
      </w:pPr>
    </w:p>
    <w:p w14:paraId="0FA2BD30" w14:textId="71409002" w:rsidR="00A73DB0" w:rsidRDefault="00A73DB0" w:rsidP="00417DD0">
      <w:pPr>
        <w:rPr>
          <w:rFonts w:ascii="Arial" w:hAnsi="Arial" w:cs="Arial"/>
          <w:b/>
          <w:bCs/>
          <w:sz w:val="24"/>
          <w:szCs w:val="24"/>
          <w:lang w:val="es-ES"/>
        </w:rPr>
      </w:pPr>
    </w:p>
    <w:p w14:paraId="54E1980F" w14:textId="6D9350B0" w:rsidR="00A73DB0" w:rsidRDefault="00A73DB0" w:rsidP="00417DD0">
      <w:pPr>
        <w:rPr>
          <w:rFonts w:ascii="Arial" w:hAnsi="Arial" w:cs="Arial"/>
          <w:b/>
          <w:bCs/>
          <w:sz w:val="24"/>
          <w:szCs w:val="24"/>
          <w:lang w:val="es-ES"/>
        </w:rPr>
      </w:pPr>
    </w:p>
    <w:p w14:paraId="478B5697" w14:textId="4785B300" w:rsidR="00A73DB0" w:rsidRDefault="00A73DB0" w:rsidP="00417DD0">
      <w:pPr>
        <w:rPr>
          <w:rFonts w:ascii="Arial" w:hAnsi="Arial" w:cs="Arial"/>
          <w:b/>
          <w:bCs/>
          <w:sz w:val="24"/>
          <w:szCs w:val="24"/>
          <w:lang w:val="es-ES"/>
        </w:rPr>
      </w:pPr>
    </w:p>
    <w:p w14:paraId="6F30E02A" w14:textId="41148AF1" w:rsidR="00A73DB0" w:rsidRDefault="00A73DB0" w:rsidP="00417DD0">
      <w:pPr>
        <w:rPr>
          <w:rFonts w:ascii="Arial" w:hAnsi="Arial" w:cs="Arial"/>
          <w:b/>
          <w:bCs/>
          <w:sz w:val="24"/>
          <w:szCs w:val="24"/>
          <w:lang w:val="es-ES"/>
        </w:rPr>
      </w:pPr>
    </w:p>
    <w:p w14:paraId="4C2317BE" w14:textId="7952A5D8" w:rsidR="00A73DB0" w:rsidRDefault="00A73DB0" w:rsidP="00417DD0">
      <w:pPr>
        <w:rPr>
          <w:rFonts w:ascii="Arial" w:hAnsi="Arial" w:cs="Arial"/>
          <w:b/>
          <w:bCs/>
          <w:sz w:val="24"/>
          <w:szCs w:val="24"/>
          <w:lang w:val="es-ES"/>
        </w:rPr>
      </w:pPr>
    </w:p>
    <w:p w14:paraId="72B136CB" w14:textId="138FF62C" w:rsidR="00A73DB0" w:rsidRDefault="00A73DB0" w:rsidP="00417DD0">
      <w:pPr>
        <w:rPr>
          <w:rFonts w:ascii="Arial" w:hAnsi="Arial" w:cs="Arial"/>
          <w:b/>
          <w:bCs/>
          <w:sz w:val="24"/>
          <w:szCs w:val="24"/>
          <w:lang w:val="es-ES"/>
        </w:rPr>
      </w:pPr>
    </w:p>
    <w:p w14:paraId="14E3A32B" w14:textId="7BF77066" w:rsidR="00A73DB0" w:rsidRDefault="00A73DB0" w:rsidP="00417DD0">
      <w:pPr>
        <w:rPr>
          <w:rFonts w:ascii="Arial" w:hAnsi="Arial" w:cs="Arial"/>
          <w:b/>
          <w:bCs/>
          <w:sz w:val="24"/>
          <w:szCs w:val="24"/>
          <w:lang w:val="es-ES"/>
        </w:rPr>
      </w:pPr>
    </w:p>
    <w:p w14:paraId="5E9FF9B4" w14:textId="3A3B69F3" w:rsidR="00A73DB0" w:rsidRDefault="00A73DB0" w:rsidP="00417DD0">
      <w:pPr>
        <w:rPr>
          <w:rFonts w:ascii="Arial" w:hAnsi="Arial" w:cs="Arial"/>
          <w:b/>
          <w:bCs/>
          <w:sz w:val="24"/>
          <w:szCs w:val="24"/>
          <w:lang w:val="es-ES"/>
        </w:rPr>
      </w:pPr>
    </w:p>
    <w:p w14:paraId="145C56E9" w14:textId="357EF4FF" w:rsidR="00A73DB0" w:rsidRDefault="00A73DB0" w:rsidP="00417DD0">
      <w:pPr>
        <w:rPr>
          <w:rFonts w:ascii="Arial" w:hAnsi="Arial" w:cs="Arial"/>
          <w:b/>
          <w:bCs/>
          <w:sz w:val="24"/>
          <w:szCs w:val="24"/>
          <w:lang w:val="es-ES"/>
        </w:rPr>
      </w:pPr>
    </w:p>
    <w:p w14:paraId="6289B7FF" w14:textId="586497EA" w:rsidR="00A73DB0" w:rsidRDefault="00A73DB0" w:rsidP="00417DD0">
      <w:pPr>
        <w:rPr>
          <w:rFonts w:ascii="Arial" w:hAnsi="Arial" w:cs="Arial"/>
          <w:b/>
          <w:bCs/>
          <w:sz w:val="24"/>
          <w:szCs w:val="24"/>
          <w:lang w:val="es-ES"/>
        </w:rPr>
      </w:pPr>
    </w:p>
    <w:p w14:paraId="2624C387" w14:textId="6B6DCB83" w:rsidR="00A73DB0" w:rsidRDefault="00A73DB0" w:rsidP="00417DD0">
      <w:pPr>
        <w:rPr>
          <w:rFonts w:ascii="Arial" w:hAnsi="Arial" w:cs="Arial"/>
          <w:b/>
          <w:bCs/>
          <w:sz w:val="24"/>
          <w:szCs w:val="24"/>
          <w:lang w:val="es-ES"/>
        </w:rPr>
      </w:pPr>
    </w:p>
    <w:p w14:paraId="6E2546A4" w14:textId="2713EAB4" w:rsidR="00A73DB0" w:rsidRDefault="00A73DB0" w:rsidP="00417DD0">
      <w:pPr>
        <w:rPr>
          <w:rFonts w:ascii="Arial" w:hAnsi="Arial" w:cs="Arial"/>
          <w:b/>
          <w:bCs/>
          <w:sz w:val="24"/>
          <w:szCs w:val="24"/>
          <w:lang w:val="es-ES"/>
        </w:rPr>
      </w:pPr>
    </w:p>
    <w:p w14:paraId="421FCF3C" w14:textId="595E1473" w:rsidR="00A73DB0" w:rsidRDefault="00A73DB0" w:rsidP="00417DD0">
      <w:pPr>
        <w:rPr>
          <w:rFonts w:ascii="Arial" w:hAnsi="Arial" w:cs="Arial"/>
          <w:b/>
          <w:bCs/>
          <w:sz w:val="24"/>
          <w:szCs w:val="24"/>
          <w:lang w:val="es-ES"/>
        </w:rPr>
      </w:pPr>
    </w:p>
    <w:p w14:paraId="09436FF3" w14:textId="7B2A6D87" w:rsidR="00A73DB0" w:rsidRDefault="00A73DB0" w:rsidP="00417DD0">
      <w:pPr>
        <w:rPr>
          <w:rFonts w:ascii="Arial" w:hAnsi="Arial" w:cs="Arial"/>
          <w:b/>
          <w:bCs/>
          <w:sz w:val="24"/>
          <w:szCs w:val="24"/>
          <w:lang w:val="es-ES"/>
        </w:rPr>
      </w:pPr>
    </w:p>
    <w:p w14:paraId="0CC126E9" w14:textId="68FE6BD2" w:rsidR="00A73DB0" w:rsidRDefault="00A73DB0" w:rsidP="00417DD0">
      <w:pPr>
        <w:rPr>
          <w:rFonts w:ascii="Arial" w:hAnsi="Arial" w:cs="Arial"/>
          <w:b/>
          <w:bCs/>
          <w:sz w:val="24"/>
          <w:szCs w:val="24"/>
          <w:lang w:val="es-ES"/>
        </w:rPr>
      </w:pPr>
    </w:p>
    <w:p w14:paraId="037B3374" w14:textId="77777777" w:rsidR="00A73DB0" w:rsidRDefault="00A73DB0" w:rsidP="00417DD0">
      <w:pPr>
        <w:rPr>
          <w:rFonts w:ascii="Arial" w:hAnsi="Arial" w:cs="Arial"/>
          <w:b/>
          <w:bCs/>
          <w:sz w:val="24"/>
          <w:szCs w:val="24"/>
          <w:lang w:val="es-ES"/>
        </w:rPr>
      </w:pPr>
    </w:p>
    <w:p w14:paraId="707FA102" w14:textId="77777777" w:rsidR="007454F0" w:rsidRDefault="007454F0" w:rsidP="008D60E8">
      <w:pPr>
        <w:jc w:val="center"/>
        <w:rPr>
          <w:rFonts w:ascii="Arial" w:hAnsi="Arial" w:cs="Arial"/>
          <w:b/>
          <w:bCs/>
          <w:sz w:val="24"/>
          <w:szCs w:val="24"/>
          <w:lang w:val="es-ES"/>
        </w:rPr>
      </w:pPr>
    </w:p>
    <w:p w14:paraId="5C3F7C72" w14:textId="77777777" w:rsidR="007454F0" w:rsidRDefault="007454F0" w:rsidP="008D60E8">
      <w:pPr>
        <w:jc w:val="center"/>
        <w:rPr>
          <w:rFonts w:ascii="Arial" w:hAnsi="Arial" w:cs="Arial"/>
          <w:b/>
          <w:bCs/>
          <w:sz w:val="24"/>
          <w:szCs w:val="24"/>
          <w:lang w:val="es-ES"/>
        </w:rPr>
      </w:pPr>
    </w:p>
    <w:p w14:paraId="2EACC9AB" w14:textId="0627FB81" w:rsidR="007454F0" w:rsidRDefault="007454F0" w:rsidP="008D60E8">
      <w:pPr>
        <w:jc w:val="center"/>
        <w:rPr>
          <w:rFonts w:ascii="Arial" w:hAnsi="Arial" w:cs="Arial"/>
          <w:b/>
          <w:bCs/>
          <w:sz w:val="24"/>
          <w:szCs w:val="24"/>
          <w:lang w:val="es-ES"/>
        </w:rPr>
      </w:pPr>
    </w:p>
    <w:p w14:paraId="46E826EE" w14:textId="3D12528F" w:rsidR="007454F0" w:rsidRDefault="007454F0" w:rsidP="008D60E8">
      <w:pPr>
        <w:jc w:val="center"/>
        <w:rPr>
          <w:rFonts w:ascii="Arial" w:hAnsi="Arial" w:cs="Arial"/>
          <w:b/>
          <w:bCs/>
          <w:sz w:val="24"/>
          <w:szCs w:val="24"/>
          <w:lang w:val="es-ES"/>
        </w:rPr>
      </w:pPr>
    </w:p>
    <w:p w14:paraId="5E652DE4" w14:textId="0DAB1DEB" w:rsidR="00417DD0" w:rsidRDefault="00417DD0" w:rsidP="008D60E8">
      <w:pPr>
        <w:jc w:val="center"/>
        <w:rPr>
          <w:rFonts w:ascii="Arial" w:hAnsi="Arial" w:cs="Arial"/>
          <w:b/>
          <w:bCs/>
          <w:sz w:val="24"/>
          <w:szCs w:val="24"/>
          <w:lang w:val="es-ES"/>
        </w:rPr>
      </w:pPr>
      <w:bookmarkStart w:id="1" w:name="_GoBack"/>
      <w:bookmarkEnd w:id="1"/>
      <w:r>
        <w:rPr>
          <w:rFonts w:ascii="Arial" w:hAnsi="Arial" w:cs="Arial"/>
          <w:b/>
          <w:bCs/>
          <w:sz w:val="24"/>
          <w:szCs w:val="24"/>
          <w:lang w:val="es-ES"/>
        </w:rPr>
        <w:t>CONCLUSION</w:t>
      </w:r>
    </w:p>
    <w:p w14:paraId="03F76A61" w14:textId="45B8ACBB" w:rsidR="00417DD0" w:rsidRDefault="00417DD0" w:rsidP="00417DD0">
      <w:pPr>
        <w:jc w:val="center"/>
        <w:rPr>
          <w:rFonts w:ascii="Arial" w:hAnsi="Arial" w:cs="Arial"/>
          <w:b/>
          <w:bCs/>
          <w:sz w:val="24"/>
          <w:szCs w:val="24"/>
          <w:lang w:val="es-ES"/>
        </w:rPr>
      </w:pPr>
    </w:p>
    <w:p w14:paraId="3A46E277" w14:textId="2BC6BC18" w:rsidR="00417DD0" w:rsidRPr="00DF2809" w:rsidRDefault="00417DD0" w:rsidP="00DF2809">
      <w:pPr>
        <w:jc w:val="both"/>
        <w:rPr>
          <w:rFonts w:ascii="Arial" w:hAnsi="Arial" w:cs="Arial"/>
          <w:sz w:val="24"/>
          <w:szCs w:val="24"/>
          <w:lang w:val="es-ES"/>
        </w:rPr>
      </w:pPr>
      <w:r w:rsidRPr="00DF2809">
        <w:rPr>
          <w:rFonts w:ascii="Arial" w:hAnsi="Arial" w:cs="Arial"/>
          <w:sz w:val="24"/>
          <w:szCs w:val="24"/>
          <w:lang w:val="es-ES"/>
        </w:rPr>
        <w:t>En este recorrido que hemos realizado en cuanto a todo lo que tiene que ver con la descentralización en los Centros Educativos, concluimos diciendo que es necesario la transparencia y objetividad con que se manejen los fondos y las informaciones con respecto a cada centro. Cabe destacar que la comunidad y la familia como ente social juegan un papel muy importante y conectar ambas con la escuela le da al proceso una perspectiva diferente en lo que tiene que ver al acceso de las informaciones, las cuales estén disponibles para aquellos que quieran acceder a ellas.</w:t>
      </w:r>
      <w:r w:rsidR="00DF2809">
        <w:rPr>
          <w:rFonts w:ascii="Arial" w:hAnsi="Arial" w:cs="Arial"/>
          <w:sz w:val="24"/>
          <w:szCs w:val="24"/>
          <w:lang w:val="es-ES"/>
        </w:rPr>
        <w:t xml:space="preserve"> </w:t>
      </w:r>
      <w:r w:rsidRPr="00DF2809">
        <w:rPr>
          <w:rFonts w:ascii="Arial" w:hAnsi="Arial" w:cs="Arial"/>
          <w:sz w:val="24"/>
          <w:szCs w:val="24"/>
          <w:lang w:val="es-ES"/>
        </w:rPr>
        <w:t xml:space="preserve">En lo que tiene que ver con la inversión </w:t>
      </w:r>
      <w:r w:rsidR="00DF2809" w:rsidRPr="00DF2809">
        <w:rPr>
          <w:rFonts w:ascii="Arial" w:hAnsi="Arial" w:cs="Arial"/>
          <w:sz w:val="24"/>
          <w:szCs w:val="24"/>
          <w:lang w:val="es-ES"/>
        </w:rPr>
        <w:t>justa de los ingresos que llegue a cada centro y analizar con objetividad las necesidades y nivel de prioridad.</w:t>
      </w:r>
    </w:p>
    <w:p w14:paraId="72BBE490" w14:textId="59B08805" w:rsidR="00DF2809" w:rsidRPr="00DF2809" w:rsidRDefault="00DF2809" w:rsidP="00DF2809">
      <w:pPr>
        <w:jc w:val="both"/>
        <w:rPr>
          <w:rFonts w:ascii="Arial" w:hAnsi="Arial" w:cs="Arial"/>
          <w:sz w:val="24"/>
          <w:szCs w:val="24"/>
          <w:lang w:val="es-ES"/>
        </w:rPr>
      </w:pPr>
      <w:r w:rsidRPr="00DF2809">
        <w:rPr>
          <w:rFonts w:ascii="Arial" w:hAnsi="Arial" w:cs="Arial"/>
          <w:sz w:val="24"/>
          <w:szCs w:val="24"/>
          <w:lang w:val="es-ES"/>
        </w:rPr>
        <w:t>Cabe destacar que en la medida que se trabaje bajo cierto nivel de transparencia en cuanto a la descentralización se refiere la cual permitirá que se mejore la calidad de la educacion, se alcanzaran los objetivos planteados.</w:t>
      </w:r>
    </w:p>
    <w:p w14:paraId="5E767E01" w14:textId="77777777" w:rsidR="006E0B41" w:rsidRPr="00A378E3" w:rsidRDefault="006E0B41" w:rsidP="006E0B41">
      <w:pPr>
        <w:pStyle w:val="Prrafodelista"/>
        <w:rPr>
          <w:rFonts w:ascii="Arial" w:hAnsi="Arial" w:cs="Arial"/>
          <w:b/>
          <w:bCs/>
          <w:sz w:val="24"/>
          <w:szCs w:val="24"/>
          <w:lang w:val="es-ES"/>
        </w:rPr>
      </w:pPr>
    </w:p>
    <w:sectPr w:rsidR="006E0B41" w:rsidRPr="00A378E3" w:rsidSect="00720330">
      <w:footerReference w:type="default" r:id="rId10"/>
      <w:pgSz w:w="11906" w:h="16838"/>
      <w:pgMar w:top="1417" w:right="1701" w:bottom="1417"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2D24" w14:textId="77777777" w:rsidR="00862BC0" w:rsidRDefault="00862BC0" w:rsidP="00DE0D26">
      <w:pPr>
        <w:spacing w:after="0" w:line="240" w:lineRule="auto"/>
      </w:pPr>
      <w:r>
        <w:separator/>
      </w:r>
    </w:p>
  </w:endnote>
  <w:endnote w:type="continuationSeparator" w:id="0">
    <w:p w14:paraId="01241E28" w14:textId="77777777" w:rsidR="00862BC0" w:rsidRDefault="00862BC0" w:rsidP="00DE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84895"/>
      <w:docPartObj>
        <w:docPartGallery w:val="Page Numbers (Bottom of Page)"/>
        <w:docPartUnique/>
      </w:docPartObj>
    </w:sdtPr>
    <w:sdtContent>
      <w:p w14:paraId="0C632C79" w14:textId="20D4F8B9" w:rsidR="00DE0D26" w:rsidRDefault="00DE0D26">
        <w:pPr>
          <w:pStyle w:val="Piedepgina"/>
        </w:pPr>
        <w:r>
          <w:rPr>
            <w:rFonts w:asciiTheme="majorHAnsi" w:eastAsiaTheme="majorEastAsia" w:hAnsiTheme="majorHAnsi" w:cstheme="majorBidi"/>
            <w:noProof/>
            <w:sz w:val="28"/>
            <w:szCs w:val="28"/>
            <w:lang w:eastAsia="es-DO"/>
          </w:rPr>
          <mc:AlternateContent>
            <mc:Choice Requires="wps">
              <w:drawing>
                <wp:anchor distT="0" distB="0" distL="114300" distR="114300" simplePos="0" relativeHeight="251659264" behindDoc="0" locked="0" layoutInCell="1" allowOverlap="1" wp14:anchorId="5710D991" wp14:editId="6D7C432B">
                  <wp:simplePos x="0" y="0"/>
                  <wp:positionH relativeFrom="margin">
                    <wp:align>center</wp:align>
                  </wp:positionH>
                  <wp:positionV relativeFrom="bottomMargin">
                    <wp:align>center</wp:align>
                  </wp:positionV>
                  <wp:extent cx="1282700" cy="343535"/>
                  <wp:effectExtent l="28575" t="19050" r="22225" b="8890"/>
                  <wp:wrapNone/>
                  <wp:docPr id="7" name="Cinta curvada hacia abaj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C777CEC" w14:textId="72DAB724" w:rsidR="00DE0D26" w:rsidRDefault="00DE0D26">
                              <w:pPr>
                                <w:jc w:val="center"/>
                                <w:rPr>
                                  <w:color w:val="4472C4" w:themeColor="accent1"/>
                                </w:rPr>
                              </w:pPr>
                              <w:r>
                                <w:fldChar w:fldCharType="begin"/>
                              </w:r>
                              <w:r>
                                <w:instrText>PAGE    \* MERGEFORMAT</w:instrText>
                              </w:r>
                              <w:r>
                                <w:fldChar w:fldCharType="separate"/>
                              </w:r>
                              <w:r w:rsidR="007454F0" w:rsidRPr="007454F0">
                                <w:rPr>
                                  <w:noProof/>
                                  <w:color w:val="4472C4" w:themeColor="accent1"/>
                                  <w:lang w:val="es-ES"/>
                                </w:rPr>
                                <w:t>19</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0D99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7"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" filled="f" fillcolor="#17365d" strokecolor="#71a0dc">
                  <v:textbox>
                    <w:txbxContent>
                      <w:p w14:paraId="3C777CEC" w14:textId="72DAB724" w:rsidR="00DE0D26" w:rsidRDefault="00DE0D26">
                        <w:pPr>
                          <w:jc w:val="center"/>
                          <w:rPr>
                            <w:color w:val="4472C4" w:themeColor="accent1"/>
                          </w:rPr>
                        </w:pPr>
                        <w:r>
                          <w:fldChar w:fldCharType="begin"/>
                        </w:r>
                        <w:r>
                          <w:instrText>PAGE    \* MERGEFORMAT</w:instrText>
                        </w:r>
                        <w:r>
                          <w:fldChar w:fldCharType="separate"/>
                        </w:r>
                        <w:r w:rsidR="007454F0" w:rsidRPr="007454F0">
                          <w:rPr>
                            <w:noProof/>
                            <w:color w:val="4472C4" w:themeColor="accent1"/>
                            <w:lang w:val="es-ES"/>
                          </w:rPr>
                          <w:t>19</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6D6E" w14:textId="77777777" w:rsidR="00862BC0" w:rsidRDefault="00862BC0" w:rsidP="00DE0D26">
      <w:pPr>
        <w:spacing w:after="0" w:line="240" w:lineRule="auto"/>
      </w:pPr>
      <w:r>
        <w:separator/>
      </w:r>
    </w:p>
  </w:footnote>
  <w:footnote w:type="continuationSeparator" w:id="0">
    <w:p w14:paraId="0AA5FF0F" w14:textId="77777777" w:rsidR="00862BC0" w:rsidRDefault="00862BC0" w:rsidP="00DE0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7C0"/>
    <w:multiLevelType w:val="hybridMultilevel"/>
    <w:tmpl w:val="A97A4270"/>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E533345"/>
    <w:multiLevelType w:val="hybridMultilevel"/>
    <w:tmpl w:val="5A84F62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2A96654"/>
    <w:multiLevelType w:val="hybridMultilevel"/>
    <w:tmpl w:val="0FFC90F0"/>
    <w:lvl w:ilvl="0" w:tplc="D73E18D6">
      <w:start w:val="1"/>
      <w:numFmt w:val="decimal"/>
      <w:lvlText w:val="%1."/>
      <w:lvlJc w:val="left"/>
      <w:pPr>
        <w:ind w:left="720" w:hanging="360"/>
      </w:pPr>
      <w:rPr>
        <w:rFonts w:asciiTheme="minorHAnsi" w:hAnsiTheme="minorHAnsi" w:cstheme="minorBidi" w:hint="default"/>
        <w:b w:val="0"/>
        <w:sz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33631BE8"/>
    <w:multiLevelType w:val="hybridMultilevel"/>
    <w:tmpl w:val="AD5295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73E318DB"/>
    <w:multiLevelType w:val="hybridMultilevel"/>
    <w:tmpl w:val="FC784A18"/>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48"/>
    <w:rsid w:val="00000863"/>
    <w:rsid w:val="0001429F"/>
    <w:rsid w:val="00033904"/>
    <w:rsid w:val="000427AE"/>
    <w:rsid w:val="00063870"/>
    <w:rsid w:val="00095A16"/>
    <w:rsid w:val="000A74A6"/>
    <w:rsid w:val="000F6BFA"/>
    <w:rsid w:val="0012171C"/>
    <w:rsid w:val="001252C5"/>
    <w:rsid w:val="00194E48"/>
    <w:rsid w:val="0024533B"/>
    <w:rsid w:val="00251424"/>
    <w:rsid w:val="002A0676"/>
    <w:rsid w:val="002D4F1E"/>
    <w:rsid w:val="00382441"/>
    <w:rsid w:val="0038386A"/>
    <w:rsid w:val="003E17AD"/>
    <w:rsid w:val="003E27F8"/>
    <w:rsid w:val="003F278B"/>
    <w:rsid w:val="004124B6"/>
    <w:rsid w:val="00417DD0"/>
    <w:rsid w:val="00456F0E"/>
    <w:rsid w:val="00466C19"/>
    <w:rsid w:val="004A1F44"/>
    <w:rsid w:val="00544CFA"/>
    <w:rsid w:val="005D21D3"/>
    <w:rsid w:val="00612E72"/>
    <w:rsid w:val="0062623B"/>
    <w:rsid w:val="006326C7"/>
    <w:rsid w:val="006D676C"/>
    <w:rsid w:val="006E0B41"/>
    <w:rsid w:val="00720330"/>
    <w:rsid w:val="00736466"/>
    <w:rsid w:val="00740ED1"/>
    <w:rsid w:val="0074545D"/>
    <w:rsid w:val="007454F0"/>
    <w:rsid w:val="00773D52"/>
    <w:rsid w:val="007F7515"/>
    <w:rsid w:val="0086089B"/>
    <w:rsid w:val="00862BC0"/>
    <w:rsid w:val="008751C7"/>
    <w:rsid w:val="008D584B"/>
    <w:rsid w:val="008D60E8"/>
    <w:rsid w:val="00912361"/>
    <w:rsid w:val="00960993"/>
    <w:rsid w:val="00964975"/>
    <w:rsid w:val="00971BF5"/>
    <w:rsid w:val="009747C3"/>
    <w:rsid w:val="009D3C7E"/>
    <w:rsid w:val="009E6C93"/>
    <w:rsid w:val="00A378E3"/>
    <w:rsid w:val="00A54492"/>
    <w:rsid w:val="00A73DB0"/>
    <w:rsid w:val="00A85864"/>
    <w:rsid w:val="00A86798"/>
    <w:rsid w:val="00AB48E3"/>
    <w:rsid w:val="00AD2648"/>
    <w:rsid w:val="00AE6640"/>
    <w:rsid w:val="00B7409E"/>
    <w:rsid w:val="00C0208A"/>
    <w:rsid w:val="00C708B8"/>
    <w:rsid w:val="00C71EBE"/>
    <w:rsid w:val="00CC48B1"/>
    <w:rsid w:val="00CD216B"/>
    <w:rsid w:val="00CE3B2E"/>
    <w:rsid w:val="00D2435E"/>
    <w:rsid w:val="00D616C8"/>
    <w:rsid w:val="00DE0319"/>
    <w:rsid w:val="00DE0D26"/>
    <w:rsid w:val="00DF2809"/>
    <w:rsid w:val="00DF2C3C"/>
    <w:rsid w:val="00E02BB7"/>
    <w:rsid w:val="00E35EA5"/>
    <w:rsid w:val="00E47DB0"/>
    <w:rsid w:val="00E57584"/>
    <w:rsid w:val="00E754C7"/>
    <w:rsid w:val="00E76733"/>
    <w:rsid w:val="00ED7BD4"/>
    <w:rsid w:val="00F20901"/>
    <w:rsid w:val="00F817BF"/>
    <w:rsid w:val="00F8673E"/>
    <w:rsid w:val="00FA7C2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A514"/>
  <w15:docId w15:val="{18D0C184-688C-47E5-AC06-EB69252A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648"/>
    <w:pPr>
      <w:ind w:left="720"/>
      <w:contextualSpacing/>
    </w:pPr>
  </w:style>
  <w:style w:type="table" w:styleId="Tablaconcuadrcula">
    <w:name w:val="Table Grid"/>
    <w:basedOn w:val="Tablanormal"/>
    <w:uiPriority w:val="39"/>
    <w:rsid w:val="002A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3904"/>
    <w:rPr>
      <w:color w:val="0563C1" w:themeColor="hyperlink"/>
      <w:u w:val="single"/>
    </w:rPr>
  </w:style>
  <w:style w:type="character" w:customStyle="1" w:styleId="UnresolvedMention">
    <w:name w:val="Unresolved Mention"/>
    <w:basedOn w:val="Fuentedeprrafopredeter"/>
    <w:uiPriority w:val="99"/>
    <w:semiHidden/>
    <w:unhideWhenUsed/>
    <w:rsid w:val="00033904"/>
    <w:rPr>
      <w:color w:val="605E5C"/>
      <w:shd w:val="clear" w:color="auto" w:fill="E1DFDD"/>
    </w:rPr>
  </w:style>
  <w:style w:type="paragraph" w:styleId="Encabezado">
    <w:name w:val="header"/>
    <w:basedOn w:val="Normal"/>
    <w:link w:val="EncabezadoCar"/>
    <w:uiPriority w:val="99"/>
    <w:unhideWhenUsed/>
    <w:rsid w:val="00DE0D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D26"/>
  </w:style>
  <w:style w:type="paragraph" w:styleId="Piedepgina">
    <w:name w:val="footer"/>
    <w:basedOn w:val="Normal"/>
    <w:link w:val="PiedepginaCar"/>
    <w:uiPriority w:val="99"/>
    <w:unhideWhenUsed/>
    <w:rsid w:val="00DE0D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3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vador.ramon@minerd.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TRANSFERENCIAS DE RECURSOS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TOTAL</c:v>
                </c:pt>
              </c:strCache>
            </c:strRef>
          </c:tx>
          <c:spPr>
            <a:solidFill>
              <a:schemeClr val="accent1"/>
            </a:solidFill>
            <a:ln>
              <a:noFill/>
            </a:ln>
            <a:effectLst/>
          </c:spPr>
          <c:invertIfNegative val="0"/>
          <c:cat>
            <c:numRef>
              <c:f>Hoja1!$A$2:$A$10</c:f>
              <c:numCache>
                <c:formatCode>General</c:formatCode>
                <c:ptCount val="9"/>
                <c:pt idx="0">
                  <c:v>2018</c:v>
                </c:pt>
                <c:pt idx="1">
                  <c:v>2019</c:v>
                </c:pt>
                <c:pt idx="2">
                  <c:v>2020</c:v>
                </c:pt>
                <c:pt idx="3">
                  <c:v>2020</c:v>
                </c:pt>
                <c:pt idx="4">
                  <c:v>2021</c:v>
                </c:pt>
                <c:pt idx="5">
                  <c:v>2021</c:v>
                </c:pt>
                <c:pt idx="6">
                  <c:v>2021</c:v>
                </c:pt>
                <c:pt idx="7">
                  <c:v>2022</c:v>
                </c:pt>
              </c:numCache>
            </c:numRef>
          </c:cat>
          <c:val>
            <c:numRef>
              <c:f>Hoja1!$B$2:$B$10</c:f>
              <c:numCache>
                <c:formatCode>#,##0.00</c:formatCode>
                <c:ptCount val="9"/>
                <c:pt idx="0">
                  <c:v>18851.07</c:v>
                </c:pt>
                <c:pt idx="1">
                  <c:v>46414.57</c:v>
                </c:pt>
                <c:pt idx="2">
                  <c:v>27913.89</c:v>
                </c:pt>
                <c:pt idx="3">
                  <c:v>27615.88</c:v>
                </c:pt>
                <c:pt idx="4">
                  <c:v>27789.1</c:v>
                </c:pt>
                <c:pt idx="5">
                  <c:v>14495.06</c:v>
                </c:pt>
                <c:pt idx="6">
                  <c:v>14066.81</c:v>
                </c:pt>
                <c:pt idx="7">
                  <c:v>87578.8</c:v>
                </c:pt>
              </c:numCache>
            </c:numRef>
          </c:val>
          <c:extLst>
            <c:ext xmlns:c16="http://schemas.microsoft.com/office/drawing/2014/chart" uri="{C3380CC4-5D6E-409C-BE32-E72D297353CC}">
              <c16:uniqueId val="{00000000-5EC5-4CDE-A86F-E8DD89E05537}"/>
            </c:ext>
          </c:extLst>
        </c:ser>
        <c:ser>
          <c:idx val="1"/>
          <c:order val="1"/>
          <c:tx>
            <c:strRef>
              <c:f>Hoja1!$C$1</c:f>
              <c:strCache>
                <c:ptCount val="1"/>
                <c:pt idx="0">
                  <c:v>Serie 2</c:v>
                </c:pt>
              </c:strCache>
            </c:strRef>
          </c:tx>
          <c:spPr>
            <a:solidFill>
              <a:schemeClr val="accent2"/>
            </a:solidFill>
            <a:ln>
              <a:noFill/>
            </a:ln>
            <a:effectLst/>
          </c:spPr>
          <c:invertIfNegative val="0"/>
          <c:cat>
            <c:numRef>
              <c:f>Hoja1!$A$2:$A$10</c:f>
              <c:numCache>
                <c:formatCode>General</c:formatCode>
                <c:ptCount val="9"/>
                <c:pt idx="0">
                  <c:v>2018</c:v>
                </c:pt>
                <c:pt idx="1">
                  <c:v>2019</c:v>
                </c:pt>
                <c:pt idx="2">
                  <c:v>2020</c:v>
                </c:pt>
                <c:pt idx="3">
                  <c:v>2020</c:v>
                </c:pt>
                <c:pt idx="4">
                  <c:v>2021</c:v>
                </c:pt>
                <c:pt idx="5">
                  <c:v>2021</c:v>
                </c:pt>
                <c:pt idx="6">
                  <c:v>2021</c:v>
                </c:pt>
                <c:pt idx="7">
                  <c:v>2022</c:v>
                </c:pt>
              </c:numCache>
            </c:numRef>
          </c:cat>
          <c:val>
            <c:numRef>
              <c:f>Hoja1!$C$2:$C$10</c:f>
              <c:numCache>
                <c:formatCode>#,##0.00</c:formatCode>
                <c:ptCount val="9"/>
                <c:pt idx="0">
                  <c:v>6283.69</c:v>
                </c:pt>
                <c:pt idx="1">
                  <c:v>15471.52</c:v>
                </c:pt>
                <c:pt idx="2">
                  <c:v>9304.6299999999992</c:v>
                </c:pt>
                <c:pt idx="3">
                  <c:v>9205.2900000000009</c:v>
                </c:pt>
                <c:pt idx="4">
                  <c:v>9263.0300000000007</c:v>
                </c:pt>
                <c:pt idx="5">
                  <c:v>4831.6899999999996</c:v>
                </c:pt>
                <c:pt idx="6">
                  <c:v>4688.9399999999996</c:v>
                </c:pt>
                <c:pt idx="7">
                  <c:v>29192.93</c:v>
                </c:pt>
              </c:numCache>
            </c:numRef>
          </c:val>
          <c:extLst>
            <c:ext xmlns:c16="http://schemas.microsoft.com/office/drawing/2014/chart" uri="{C3380CC4-5D6E-409C-BE32-E72D297353CC}">
              <c16:uniqueId val="{00000001-5EC5-4CDE-A86F-E8DD89E05537}"/>
            </c:ext>
          </c:extLst>
        </c:ser>
        <c:ser>
          <c:idx val="2"/>
          <c:order val="2"/>
          <c:tx>
            <c:strRef>
              <c:f>Hoja1!$D$1</c:f>
              <c:strCache>
                <c:ptCount val="1"/>
                <c:pt idx="0">
                  <c:v>Serie 3</c:v>
                </c:pt>
              </c:strCache>
            </c:strRef>
          </c:tx>
          <c:spPr>
            <a:solidFill>
              <a:schemeClr val="accent3"/>
            </a:solidFill>
            <a:ln>
              <a:noFill/>
            </a:ln>
            <a:effectLst/>
          </c:spPr>
          <c:invertIfNegative val="0"/>
          <c:cat>
            <c:numRef>
              <c:f>Hoja1!$A$2:$A$10</c:f>
              <c:numCache>
                <c:formatCode>General</c:formatCode>
                <c:ptCount val="9"/>
                <c:pt idx="0">
                  <c:v>2018</c:v>
                </c:pt>
                <c:pt idx="1">
                  <c:v>2019</c:v>
                </c:pt>
                <c:pt idx="2">
                  <c:v>2020</c:v>
                </c:pt>
                <c:pt idx="3">
                  <c:v>2020</c:v>
                </c:pt>
                <c:pt idx="4">
                  <c:v>2021</c:v>
                </c:pt>
                <c:pt idx="5">
                  <c:v>2021</c:v>
                </c:pt>
                <c:pt idx="6">
                  <c:v>2021</c:v>
                </c:pt>
                <c:pt idx="7">
                  <c:v>2022</c:v>
                </c:pt>
              </c:numCache>
            </c:numRef>
          </c:cat>
          <c:val>
            <c:numRef>
              <c:f>Hoja1!$D$2:$D$10</c:f>
              <c:numCache>
                <c:formatCode>#,##0.00</c:formatCode>
                <c:ptCount val="9"/>
                <c:pt idx="0">
                  <c:v>6283.69</c:v>
                </c:pt>
                <c:pt idx="1">
                  <c:v>15471.52</c:v>
                </c:pt>
                <c:pt idx="2">
                  <c:v>9304.6299999999992</c:v>
                </c:pt>
                <c:pt idx="3">
                  <c:v>9205.2900000000009</c:v>
                </c:pt>
                <c:pt idx="4">
                  <c:v>9263.0300000000007</c:v>
                </c:pt>
                <c:pt idx="5">
                  <c:v>4831.6899999999996</c:v>
                </c:pt>
                <c:pt idx="6">
                  <c:v>4688.9399999999996</c:v>
                </c:pt>
                <c:pt idx="7">
                  <c:v>29192.93</c:v>
                </c:pt>
              </c:numCache>
            </c:numRef>
          </c:val>
          <c:extLst>
            <c:ext xmlns:c16="http://schemas.microsoft.com/office/drawing/2014/chart" uri="{C3380CC4-5D6E-409C-BE32-E72D297353CC}">
              <c16:uniqueId val="{00000002-5EC5-4CDE-A86F-E8DD89E05537}"/>
            </c:ext>
          </c:extLst>
        </c:ser>
        <c:ser>
          <c:idx val="3"/>
          <c:order val="3"/>
          <c:tx>
            <c:strRef>
              <c:f>Hoja1!$E$1</c:f>
              <c:strCache>
                <c:ptCount val="1"/>
                <c:pt idx="0">
                  <c:v>Serie 4</c:v>
                </c:pt>
              </c:strCache>
            </c:strRef>
          </c:tx>
          <c:spPr>
            <a:solidFill>
              <a:schemeClr val="accent4"/>
            </a:solidFill>
            <a:ln>
              <a:noFill/>
            </a:ln>
            <a:effectLst/>
          </c:spPr>
          <c:invertIfNegative val="0"/>
          <c:cat>
            <c:numRef>
              <c:f>Hoja1!$A$2:$A$10</c:f>
              <c:numCache>
                <c:formatCode>General</c:formatCode>
                <c:ptCount val="9"/>
                <c:pt idx="0">
                  <c:v>2018</c:v>
                </c:pt>
                <c:pt idx="1">
                  <c:v>2019</c:v>
                </c:pt>
                <c:pt idx="2">
                  <c:v>2020</c:v>
                </c:pt>
                <c:pt idx="3">
                  <c:v>2020</c:v>
                </c:pt>
                <c:pt idx="4">
                  <c:v>2021</c:v>
                </c:pt>
                <c:pt idx="5">
                  <c:v>2021</c:v>
                </c:pt>
                <c:pt idx="6">
                  <c:v>2021</c:v>
                </c:pt>
                <c:pt idx="7">
                  <c:v>2022</c:v>
                </c:pt>
              </c:numCache>
            </c:numRef>
          </c:cat>
          <c:val>
            <c:numRef>
              <c:f>Hoja1!$E$2:$E$10</c:f>
              <c:numCache>
                <c:formatCode>#,##0.00</c:formatCode>
                <c:ptCount val="9"/>
                <c:pt idx="0">
                  <c:v>5283.69</c:v>
                </c:pt>
                <c:pt idx="1">
                  <c:v>15471.52</c:v>
                </c:pt>
                <c:pt idx="2">
                  <c:v>9304.6299999999992</c:v>
                </c:pt>
                <c:pt idx="3">
                  <c:v>9205.2900000000009</c:v>
                </c:pt>
                <c:pt idx="4">
                  <c:v>9263.0300000000007</c:v>
                </c:pt>
                <c:pt idx="5">
                  <c:v>4831.6899999999996</c:v>
                </c:pt>
                <c:pt idx="6">
                  <c:v>4688.9399999999996</c:v>
                </c:pt>
                <c:pt idx="7">
                  <c:v>29192.93</c:v>
                </c:pt>
              </c:numCache>
            </c:numRef>
          </c:val>
          <c:extLst>
            <c:ext xmlns:c16="http://schemas.microsoft.com/office/drawing/2014/chart" uri="{C3380CC4-5D6E-409C-BE32-E72D297353CC}">
              <c16:uniqueId val="{00000003-5EC5-4CDE-A86F-E8DD89E05537}"/>
            </c:ext>
          </c:extLst>
        </c:ser>
        <c:ser>
          <c:idx val="4"/>
          <c:order val="4"/>
          <c:tx>
            <c:strRef>
              <c:f>Hoja1!$F$1</c:f>
              <c:strCache>
                <c:ptCount val="1"/>
                <c:pt idx="0">
                  <c:v>PERIODO</c:v>
                </c:pt>
              </c:strCache>
            </c:strRef>
          </c:tx>
          <c:spPr>
            <a:solidFill>
              <a:schemeClr val="accent5"/>
            </a:solidFill>
            <a:ln>
              <a:noFill/>
            </a:ln>
            <a:effectLst/>
          </c:spPr>
          <c:invertIfNegative val="0"/>
          <c:cat>
            <c:numRef>
              <c:f>Hoja1!$A$2:$A$10</c:f>
              <c:numCache>
                <c:formatCode>General</c:formatCode>
                <c:ptCount val="9"/>
                <c:pt idx="0">
                  <c:v>2018</c:v>
                </c:pt>
                <c:pt idx="1">
                  <c:v>2019</c:v>
                </c:pt>
                <c:pt idx="2">
                  <c:v>2020</c:v>
                </c:pt>
                <c:pt idx="3">
                  <c:v>2020</c:v>
                </c:pt>
                <c:pt idx="4">
                  <c:v>2021</c:v>
                </c:pt>
                <c:pt idx="5">
                  <c:v>2021</c:v>
                </c:pt>
                <c:pt idx="6">
                  <c:v>2021</c:v>
                </c:pt>
                <c:pt idx="7">
                  <c:v>2022</c:v>
                </c:pt>
              </c:numCache>
            </c:numRef>
          </c:cat>
          <c:val>
            <c:numRef>
              <c:f>Hoja1!$F$2:$F$10</c:f>
              <c:numCache>
                <c:formatCode>General</c:formatCode>
                <c:ptCount val="9"/>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4-5EC5-4CDE-A86F-E8DD89E05537}"/>
            </c:ext>
          </c:extLst>
        </c:ser>
        <c:dLbls>
          <c:showLegendKey val="0"/>
          <c:showVal val="0"/>
          <c:showCatName val="0"/>
          <c:showSerName val="0"/>
          <c:showPercent val="0"/>
          <c:showBubbleSize val="0"/>
        </c:dLbls>
        <c:gapWidth val="219"/>
        <c:overlap val="-27"/>
        <c:axId val="489303464"/>
        <c:axId val="489303792"/>
      </c:barChart>
      <c:catAx>
        <c:axId val="48930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9303792"/>
        <c:crosses val="autoZero"/>
        <c:auto val="1"/>
        <c:lblAlgn val="ctr"/>
        <c:lblOffset val="100"/>
        <c:noMultiLvlLbl val="0"/>
      </c:catAx>
      <c:valAx>
        <c:axId val="489303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930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3525</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Encarnacion Montero</dc:creator>
  <cp:keywords/>
  <dc:description/>
  <cp:lastModifiedBy>PABLO JOSE MONTERO</cp:lastModifiedBy>
  <cp:revision>4</cp:revision>
  <dcterms:created xsi:type="dcterms:W3CDTF">2023-06-14T19:24:00Z</dcterms:created>
  <dcterms:modified xsi:type="dcterms:W3CDTF">2023-06-14T19:28:00Z</dcterms:modified>
</cp:coreProperties>
</file>