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B7E9" w14:textId="77777777" w:rsidR="007E4D32" w:rsidRDefault="00363013">
      <w:pPr>
        <w:pStyle w:val="Textoindependiente"/>
        <w:ind w:left="2534"/>
        <w:rPr>
          <w:rFonts w:ascii="Times New Roman"/>
          <w:sz w:val="20"/>
        </w:rPr>
      </w:pPr>
      <w:r w:rsidRPr="00363013">
        <w:rPr>
          <w:rFonts w:ascii="Times New Roman"/>
          <w:noProof/>
          <w:sz w:val="20"/>
          <w:lang w:val="es-DO" w:eastAsia="es-DO"/>
        </w:rPr>
        <w:drawing>
          <wp:inline distT="0" distB="0" distL="0" distR="0" wp14:anchorId="3383FBF4" wp14:editId="6965974E">
            <wp:extent cx="2855595" cy="1518285"/>
            <wp:effectExtent l="0" t="0" r="0" b="0"/>
            <wp:docPr id="4" name="Imagen 4" descr="Ministerio de Educación (Dominican Republic) | Log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erio de Educación (Dominican Republic) | Logoped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518285"/>
                    </a:xfrm>
                    <a:prstGeom prst="rect">
                      <a:avLst/>
                    </a:prstGeom>
                    <a:noFill/>
                    <a:ln>
                      <a:noFill/>
                    </a:ln>
                  </pic:spPr>
                </pic:pic>
              </a:graphicData>
            </a:graphic>
          </wp:inline>
        </w:drawing>
      </w:r>
    </w:p>
    <w:p w14:paraId="16B92B55" w14:textId="77777777" w:rsidR="007E4D32" w:rsidRDefault="007E4D32">
      <w:pPr>
        <w:pStyle w:val="Textoindependiente"/>
        <w:rPr>
          <w:rFonts w:ascii="Times New Roman"/>
          <w:sz w:val="20"/>
        </w:rPr>
      </w:pPr>
    </w:p>
    <w:p w14:paraId="58C00C82" w14:textId="77777777" w:rsidR="007E4D32" w:rsidRDefault="007E4D32">
      <w:pPr>
        <w:pStyle w:val="Textoindependiente"/>
        <w:spacing w:before="2"/>
        <w:rPr>
          <w:rFonts w:ascii="Times New Roman"/>
          <w:sz w:val="16"/>
        </w:rPr>
      </w:pPr>
    </w:p>
    <w:p w14:paraId="5AACACA5" w14:textId="77777777" w:rsidR="007E4D32" w:rsidRPr="008C0F0A" w:rsidRDefault="002B6263">
      <w:pPr>
        <w:pStyle w:val="Textoindependiente"/>
        <w:spacing w:before="86"/>
        <w:ind w:left="2" w:right="11"/>
        <w:jc w:val="center"/>
        <w:rPr>
          <w:rFonts w:ascii="Times New Roman" w:hAnsi="Times New Roman"/>
          <w:b/>
          <w:bCs/>
        </w:rPr>
      </w:pPr>
      <w:bookmarkStart w:id="0" w:name="_Hlk136932188"/>
      <w:bookmarkStart w:id="1" w:name="_Hlk136932052"/>
      <w:r w:rsidRPr="008C0F0A">
        <w:rPr>
          <w:rFonts w:ascii="Times New Roman" w:hAnsi="Times New Roman"/>
          <w:b/>
          <w:bCs/>
          <w:w w:val="110"/>
        </w:rPr>
        <w:t>Viceministerio de Descentralización y Participación</w:t>
      </w:r>
    </w:p>
    <w:p w14:paraId="2D68127B" w14:textId="77777777" w:rsidR="007E4D32" w:rsidRPr="008C0F0A" w:rsidRDefault="007E4D32">
      <w:pPr>
        <w:pStyle w:val="Textoindependiente"/>
        <w:rPr>
          <w:rFonts w:ascii="Times New Roman"/>
          <w:b/>
          <w:bCs/>
          <w:sz w:val="20"/>
        </w:rPr>
      </w:pPr>
    </w:p>
    <w:p w14:paraId="0C99B8AD" w14:textId="77777777" w:rsidR="007E4D32" w:rsidRPr="008C0F0A" w:rsidRDefault="007E4D32">
      <w:pPr>
        <w:pStyle w:val="Textoindependiente"/>
        <w:rPr>
          <w:rFonts w:ascii="Times New Roman"/>
          <w:b/>
          <w:bCs/>
          <w:sz w:val="20"/>
        </w:rPr>
      </w:pPr>
    </w:p>
    <w:p w14:paraId="004E7CF9" w14:textId="77777777" w:rsidR="007E4D32" w:rsidRDefault="00D303B0" w:rsidP="00D303B0">
      <w:pPr>
        <w:pStyle w:val="Textoindependiente"/>
        <w:jc w:val="center"/>
        <w:rPr>
          <w:rFonts w:ascii="Times New Roman"/>
          <w:sz w:val="20"/>
        </w:rPr>
      </w:pPr>
      <w:r>
        <w:rPr>
          <w:rFonts w:ascii="Times New Roman"/>
          <w:sz w:val="20"/>
        </w:rPr>
        <w:t>R</w:t>
      </w:r>
      <w:r w:rsidR="005864F8">
        <w:rPr>
          <w:rFonts w:ascii="Times New Roman"/>
          <w:sz w:val="20"/>
        </w:rPr>
        <w:t>egional 06, D</w:t>
      </w:r>
      <w:r>
        <w:rPr>
          <w:rFonts w:ascii="Times New Roman"/>
          <w:sz w:val="20"/>
        </w:rPr>
        <w:t xml:space="preserve">istrito 08 de </w:t>
      </w:r>
      <w:r w:rsidR="005864F8">
        <w:rPr>
          <w:rFonts w:ascii="Times New Roman"/>
          <w:sz w:val="20"/>
        </w:rPr>
        <w:t>Jamao</w:t>
      </w:r>
      <w:r>
        <w:rPr>
          <w:rFonts w:ascii="Times New Roman"/>
          <w:sz w:val="20"/>
        </w:rPr>
        <w:t xml:space="preserve"> al </w:t>
      </w:r>
      <w:r w:rsidR="005864F8">
        <w:rPr>
          <w:rFonts w:ascii="Times New Roman"/>
          <w:sz w:val="20"/>
        </w:rPr>
        <w:t>N</w:t>
      </w:r>
      <w:r>
        <w:rPr>
          <w:rFonts w:ascii="Times New Roman"/>
          <w:sz w:val="20"/>
        </w:rPr>
        <w:t>orte</w:t>
      </w:r>
    </w:p>
    <w:p w14:paraId="5E1D11CE" w14:textId="77777777" w:rsidR="00017C9D" w:rsidRPr="008C0F0A" w:rsidRDefault="00017C9D">
      <w:pPr>
        <w:pStyle w:val="Textoindependiente"/>
        <w:rPr>
          <w:rFonts w:ascii="Times New Roman" w:hAnsi="Times New Roman" w:cs="Times New Roman"/>
          <w:sz w:val="20"/>
        </w:rPr>
      </w:pPr>
    </w:p>
    <w:p w14:paraId="1C40F244" w14:textId="77777777" w:rsidR="007E4D32" w:rsidRPr="008C0F0A" w:rsidRDefault="007E4D32">
      <w:pPr>
        <w:pStyle w:val="Textoindependiente"/>
        <w:rPr>
          <w:rFonts w:ascii="Times New Roman" w:hAnsi="Times New Roman" w:cs="Times New Roman"/>
          <w:sz w:val="22"/>
        </w:rPr>
      </w:pPr>
    </w:p>
    <w:p w14:paraId="029AE82F" w14:textId="77777777" w:rsidR="007E4D32" w:rsidRPr="008C0F0A" w:rsidRDefault="00D303B0" w:rsidP="00E530CA">
      <w:pPr>
        <w:pStyle w:val="Ttulo1"/>
        <w:tabs>
          <w:tab w:val="left" w:pos="3050"/>
          <w:tab w:val="left" w:pos="9466"/>
        </w:tabs>
        <w:rPr>
          <w:rFonts w:ascii="Times New Roman" w:hAnsi="Times New Roman" w:cs="Times New Roman"/>
        </w:rPr>
      </w:pPr>
      <w:r w:rsidRPr="008C0F0A">
        <w:rPr>
          <w:rFonts w:ascii="Times New Roman" w:hAnsi="Times New Roman" w:cs="Times New Roman"/>
          <w:color w:val="FFFFFF"/>
          <w:shd w:val="clear" w:color="auto" w:fill="001F5F"/>
        </w:rPr>
        <w:t>Ce</w:t>
      </w:r>
      <w:r w:rsidR="00E530CA" w:rsidRPr="008C0F0A">
        <w:rPr>
          <w:rFonts w:ascii="Times New Roman" w:hAnsi="Times New Roman" w:cs="Times New Roman"/>
          <w:color w:val="FFFFFF"/>
          <w:shd w:val="clear" w:color="auto" w:fill="001F5F"/>
        </w:rPr>
        <w:t>ntro Educativo Prof. Leonardo Antonio Santos Flete</w:t>
      </w:r>
    </w:p>
    <w:bookmarkEnd w:id="0"/>
    <w:p w14:paraId="0BC9FF83" w14:textId="77777777" w:rsidR="007E4D32" w:rsidRDefault="00186DE9">
      <w:pPr>
        <w:pStyle w:val="Textoindependiente"/>
        <w:rPr>
          <w:b/>
          <w:sz w:val="44"/>
        </w:rPr>
      </w:pPr>
      <w:r>
        <w:rPr>
          <w:rFonts w:ascii="Times New Roman"/>
          <w:noProof/>
          <w:sz w:val="20"/>
          <w:lang w:val="es-DO" w:eastAsia="es-DO"/>
        </w:rPr>
        <w:drawing>
          <wp:inline distT="0" distB="0" distL="0" distR="0" wp14:anchorId="796A791A" wp14:editId="04B4DE9F">
            <wp:extent cx="5612130" cy="2441571"/>
            <wp:effectExtent l="0" t="0" r="0" b="0"/>
            <wp:docPr id="2" name="Imagen 2" descr="C:\Users\Admin\Downloads\IMG-20230525-WA00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20230525-WA0008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441571"/>
                    </a:xfrm>
                    <a:prstGeom prst="rect">
                      <a:avLst/>
                    </a:prstGeom>
                    <a:noFill/>
                    <a:ln>
                      <a:noFill/>
                    </a:ln>
                  </pic:spPr>
                </pic:pic>
              </a:graphicData>
            </a:graphic>
          </wp:inline>
        </w:drawing>
      </w:r>
    </w:p>
    <w:p w14:paraId="5F5BED0D" w14:textId="77777777" w:rsidR="007E4D32" w:rsidRPr="008C0F0A" w:rsidRDefault="002B6263" w:rsidP="007E31C6">
      <w:pPr>
        <w:pStyle w:val="Ttulo2"/>
        <w:spacing w:before="336" w:line="276" w:lineRule="auto"/>
        <w:ind w:left="497" w:right="1" w:firstLine="0"/>
        <w:jc w:val="center"/>
        <w:rPr>
          <w:rFonts w:ascii="Times New Roman" w:hAnsi="Times New Roman" w:cs="Times New Roman"/>
        </w:rPr>
      </w:pPr>
      <w:bookmarkStart w:id="2" w:name="_Hlk136932328"/>
      <w:r w:rsidRPr="008C0F0A">
        <w:rPr>
          <w:rFonts w:ascii="Times New Roman" w:hAnsi="Times New Roman" w:cs="Times New Roman"/>
        </w:rPr>
        <w:t>EXPERIENCIAS DE DESCENTRALIZACIÓN EDUCATIVA Y PARTICIPACIÓN COMUNITARIA EN LA REPÚBLICA DOMINICANA, 2023</w:t>
      </w:r>
    </w:p>
    <w:bookmarkEnd w:id="2"/>
    <w:p w14:paraId="64A1FFDA" w14:textId="77777777" w:rsidR="007E4D32" w:rsidRDefault="007E4D32">
      <w:pPr>
        <w:pStyle w:val="Textoindependiente"/>
        <w:rPr>
          <w:b/>
          <w:sz w:val="24"/>
        </w:rPr>
      </w:pPr>
    </w:p>
    <w:p w14:paraId="1A9E6960" w14:textId="77273B47" w:rsidR="007E4D32" w:rsidRPr="008C0F0A" w:rsidRDefault="005864F8" w:rsidP="00BB1711">
      <w:pPr>
        <w:tabs>
          <w:tab w:val="left" w:pos="2015"/>
          <w:tab w:val="left" w:pos="9466"/>
        </w:tabs>
        <w:spacing w:before="11"/>
        <w:ind w:left="2"/>
        <w:jc w:val="center"/>
        <w:rPr>
          <w:rFonts w:ascii="Times New Roman" w:hAnsi="Times New Roman" w:cs="Times New Roman"/>
          <w:b/>
          <w:sz w:val="44"/>
        </w:rPr>
      </w:pPr>
      <w:r w:rsidRPr="008C0F0A">
        <w:rPr>
          <w:rFonts w:ascii="Times New Roman" w:hAnsi="Times New Roman" w:cs="Times New Roman"/>
          <w:b/>
          <w:color w:val="FFFFFF"/>
          <w:sz w:val="44"/>
          <w:shd w:val="clear" w:color="auto" w:fill="001F5F"/>
        </w:rPr>
        <w:t>PROYECTO</w:t>
      </w:r>
    </w:p>
    <w:p w14:paraId="5206212C" w14:textId="77777777" w:rsidR="008C0F0A" w:rsidRDefault="008C0F0A" w:rsidP="00D303B0">
      <w:pPr>
        <w:spacing w:before="1"/>
        <w:ind w:left="2410" w:right="2317"/>
        <w:jc w:val="center"/>
        <w:rPr>
          <w:rFonts w:ascii="Times New Roman" w:hAnsi="Times New Roman" w:cs="Times New Roman"/>
          <w:i/>
          <w:sz w:val="24"/>
          <w:szCs w:val="24"/>
        </w:rPr>
      </w:pPr>
    </w:p>
    <w:p w14:paraId="4A3D3CD9" w14:textId="548D7674" w:rsidR="007E4D32" w:rsidRPr="008C0F0A" w:rsidRDefault="00793BC4" w:rsidP="00D303B0">
      <w:pPr>
        <w:spacing w:before="1"/>
        <w:ind w:left="2410" w:right="2317"/>
        <w:jc w:val="center"/>
        <w:rPr>
          <w:rFonts w:ascii="Times New Roman" w:hAnsi="Times New Roman" w:cs="Times New Roman"/>
          <w:i/>
          <w:sz w:val="24"/>
          <w:szCs w:val="24"/>
        </w:rPr>
      </w:pPr>
      <w:r w:rsidRPr="008C0F0A">
        <w:rPr>
          <w:rFonts w:ascii="Times New Roman" w:hAnsi="Times New Roman" w:cs="Times New Roman"/>
          <w:i/>
          <w:sz w:val="24"/>
          <w:szCs w:val="24"/>
        </w:rPr>
        <w:t>Palo Roto</w:t>
      </w:r>
      <w:r w:rsidR="002B6263" w:rsidRPr="008C0F0A">
        <w:rPr>
          <w:rFonts w:ascii="Times New Roman" w:hAnsi="Times New Roman" w:cs="Times New Roman"/>
          <w:i/>
          <w:sz w:val="24"/>
          <w:szCs w:val="24"/>
        </w:rPr>
        <w:t>,</w:t>
      </w:r>
      <w:r w:rsidR="00D303B0" w:rsidRPr="008C0F0A">
        <w:rPr>
          <w:rFonts w:ascii="Times New Roman" w:hAnsi="Times New Roman" w:cs="Times New Roman"/>
          <w:i/>
          <w:sz w:val="24"/>
          <w:szCs w:val="24"/>
        </w:rPr>
        <w:t xml:space="preserve"> Jamao al Norte, Espaillat</w:t>
      </w:r>
      <w:r w:rsidR="002B6263" w:rsidRPr="008C0F0A">
        <w:rPr>
          <w:rFonts w:ascii="Times New Roman" w:hAnsi="Times New Roman" w:cs="Times New Roman"/>
          <w:i/>
          <w:sz w:val="24"/>
          <w:szCs w:val="24"/>
        </w:rPr>
        <w:t>.</w:t>
      </w:r>
      <w:r w:rsidR="00D303B0" w:rsidRPr="008C0F0A">
        <w:rPr>
          <w:rFonts w:ascii="Times New Roman" w:hAnsi="Times New Roman" w:cs="Times New Roman"/>
          <w:i/>
          <w:sz w:val="24"/>
          <w:szCs w:val="24"/>
        </w:rPr>
        <w:t xml:space="preserve"> 02 </w:t>
      </w:r>
      <w:r w:rsidR="002B6263" w:rsidRPr="008C0F0A">
        <w:rPr>
          <w:rFonts w:ascii="Times New Roman" w:hAnsi="Times New Roman" w:cs="Times New Roman"/>
          <w:i/>
          <w:sz w:val="24"/>
          <w:szCs w:val="24"/>
        </w:rPr>
        <w:t xml:space="preserve">de </w:t>
      </w:r>
      <w:r w:rsidR="00D303B0" w:rsidRPr="008C0F0A">
        <w:rPr>
          <w:rFonts w:ascii="Times New Roman" w:hAnsi="Times New Roman" w:cs="Times New Roman"/>
          <w:i/>
          <w:sz w:val="24"/>
          <w:szCs w:val="24"/>
        </w:rPr>
        <w:t>junio</w:t>
      </w:r>
      <w:r w:rsidR="002B6263" w:rsidRPr="008C0F0A">
        <w:rPr>
          <w:rFonts w:ascii="Times New Roman" w:hAnsi="Times New Roman" w:cs="Times New Roman"/>
          <w:i/>
          <w:sz w:val="24"/>
          <w:szCs w:val="24"/>
        </w:rPr>
        <w:t xml:space="preserve"> del 2022</w:t>
      </w:r>
    </w:p>
    <w:bookmarkEnd w:id="1"/>
    <w:p w14:paraId="2A543AC8" w14:textId="77777777" w:rsidR="007E4D32" w:rsidRDefault="007E4D32" w:rsidP="00D303B0">
      <w:pPr>
        <w:ind w:left="2268" w:right="2317" w:firstLine="426"/>
        <w:jc w:val="center"/>
      </w:pPr>
    </w:p>
    <w:p w14:paraId="7C5FDE59" w14:textId="77777777" w:rsidR="00493AD9" w:rsidRDefault="00493AD9" w:rsidP="00493AD9"/>
    <w:p w14:paraId="04E1F86B" w14:textId="77777777" w:rsidR="00493AD9" w:rsidRDefault="00493AD9" w:rsidP="00493AD9"/>
    <w:p w14:paraId="6C03CC8D" w14:textId="77777777" w:rsidR="00493AD9" w:rsidRDefault="00493AD9" w:rsidP="00493AD9"/>
    <w:p w14:paraId="68CB3974" w14:textId="77777777" w:rsidR="005864F8" w:rsidRDefault="005864F8" w:rsidP="00493AD9">
      <w:pPr>
        <w:spacing w:line="360" w:lineRule="auto"/>
        <w:jc w:val="both"/>
        <w:rPr>
          <w:rFonts w:ascii="Times New Roman" w:hAnsi="Times New Roman" w:cs="Times New Roman"/>
          <w:b/>
          <w:sz w:val="28"/>
          <w:szCs w:val="24"/>
        </w:rPr>
      </w:pPr>
    </w:p>
    <w:p w14:paraId="5767F746" w14:textId="77777777" w:rsidR="005864F8" w:rsidRDefault="005864F8" w:rsidP="00493AD9">
      <w:pPr>
        <w:spacing w:line="360" w:lineRule="auto"/>
        <w:jc w:val="both"/>
        <w:rPr>
          <w:rFonts w:ascii="Times New Roman" w:hAnsi="Times New Roman" w:cs="Times New Roman"/>
          <w:b/>
          <w:sz w:val="28"/>
          <w:szCs w:val="24"/>
        </w:rPr>
      </w:pPr>
    </w:p>
    <w:p w14:paraId="4A8613FE" w14:textId="77777777" w:rsidR="005864F8" w:rsidRDefault="005864F8" w:rsidP="00493AD9">
      <w:pPr>
        <w:spacing w:line="360" w:lineRule="auto"/>
        <w:jc w:val="both"/>
        <w:rPr>
          <w:rFonts w:ascii="Times New Roman" w:hAnsi="Times New Roman" w:cs="Times New Roman"/>
          <w:b/>
          <w:sz w:val="28"/>
          <w:szCs w:val="24"/>
        </w:rPr>
      </w:pPr>
    </w:p>
    <w:p w14:paraId="14B9CFC4" w14:textId="77777777" w:rsidR="005864F8" w:rsidRDefault="005864F8" w:rsidP="00493AD9">
      <w:pPr>
        <w:spacing w:line="360" w:lineRule="auto"/>
        <w:jc w:val="both"/>
        <w:rPr>
          <w:rFonts w:ascii="Times New Roman" w:hAnsi="Times New Roman" w:cs="Times New Roman"/>
          <w:b/>
          <w:sz w:val="28"/>
          <w:szCs w:val="24"/>
        </w:rPr>
      </w:pPr>
    </w:p>
    <w:p w14:paraId="37645989" w14:textId="77777777" w:rsidR="005864F8" w:rsidRDefault="005864F8" w:rsidP="00493AD9">
      <w:pPr>
        <w:spacing w:line="360" w:lineRule="auto"/>
        <w:jc w:val="both"/>
        <w:rPr>
          <w:rFonts w:ascii="Times New Roman" w:hAnsi="Times New Roman" w:cs="Times New Roman"/>
          <w:b/>
          <w:sz w:val="28"/>
          <w:szCs w:val="24"/>
        </w:rPr>
      </w:pPr>
    </w:p>
    <w:p w14:paraId="1FCBB39D" w14:textId="77777777" w:rsidR="004F7E8A" w:rsidRDefault="004F7E8A" w:rsidP="00493AD9">
      <w:pPr>
        <w:spacing w:line="360" w:lineRule="auto"/>
        <w:jc w:val="both"/>
        <w:rPr>
          <w:rFonts w:ascii="Times New Roman" w:hAnsi="Times New Roman" w:cs="Times New Roman"/>
          <w:b/>
          <w:sz w:val="28"/>
          <w:szCs w:val="24"/>
        </w:rPr>
      </w:pPr>
    </w:p>
    <w:p w14:paraId="64B65584" w14:textId="77777777" w:rsidR="005864F8" w:rsidRDefault="005864F8" w:rsidP="00493AD9">
      <w:pPr>
        <w:spacing w:line="360" w:lineRule="auto"/>
        <w:jc w:val="both"/>
        <w:rPr>
          <w:rFonts w:ascii="Times New Roman" w:hAnsi="Times New Roman" w:cs="Times New Roman"/>
          <w:b/>
          <w:sz w:val="28"/>
          <w:szCs w:val="24"/>
        </w:rPr>
      </w:pPr>
    </w:p>
    <w:p w14:paraId="41FB8DBB" w14:textId="77777777" w:rsidR="005864F8" w:rsidRDefault="005864F8" w:rsidP="00493AD9">
      <w:pPr>
        <w:spacing w:line="360" w:lineRule="auto"/>
        <w:jc w:val="both"/>
        <w:rPr>
          <w:rFonts w:ascii="Times New Roman" w:hAnsi="Times New Roman" w:cs="Times New Roman"/>
          <w:b/>
          <w:sz w:val="28"/>
          <w:szCs w:val="24"/>
        </w:rPr>
      </w:pPr>
    </w:p>
    <w:p w14:paraId="6A792489" w14:textId="77777777" w:rsidR="005864F8" w:rsidRDefault="005864F8" w:rsidP="00493AD9">
      <w:pPr>
        <w:spacing w:line="360" w:lineRule="auto"/>
        <w:jc w:val="both"/>
        <w:rPr>
          <w:rFonts w:ascii="Times New Roman" w:hAnsi="Times New Roman" w:cs="Times New Roman"/>
          <w:b/>
          <w:sz w:val="28"/>
          <w:szCs w:val="24"/>
        </w:rPr>
      </w:pPr>
    </w:p>
    <w:p w14:paraId="447B814C" w14:textId="77777777" w:rsidR="005864F8" w:rsidRDefault="005864F8" w:rsidP="00493AD9">
      <w:pPr>
        <w:spacing w:line="360" w:lineRule="auto"/>
        <w:jc w:val="both"/>
        <w:rPr>
          <w:rFonts w:ascii="Times New Roman" w:hAnsi="Times New Roman" w:cs="Times New Roman"/>
          <w:b/>
          <w:sz w:val="28"/>
          <w:szCs w:val="24"/>
        </w:rPr>
      </w:pPr>
    </w:p>
    <w:p w14:paraId="511C1F2B" w14:textId="77777777" w:rsidR="005864F8" w:rsidRDefault="005864F8" w:rsidP="00493AD9">
      <w:pPr>
        <w:spacing w:line="360" w:lineRule="auto"/>
        <w:jc w:val="both"/>
        <w:rPr>
          <w:rFonts w:ascii="Times New Roman" w:hAnsi="Times New Roman" w:cs="Times New Roman"/>
          <w:b/>
          <w:sz w:val="28"/>
          <w:szCs w:val="24"/>
        </w:rPr>
      </w:pPr>
    </w:p>
    <w:p w14:paraId="3EE4974D" w14:textId="6ECE5140" w:rsidR="00493AD9" w:rsidRPr="007548FA" w:rsidRDefault="00493AD9" w:rsidP="00493AD9">
      <w:pPr>
        <w:spacing w:line="360" w:lineRule="auto"/>
        <w:jc w:val="both"/>
        <w:rPr>
          <w:rFonts w:ascii="Times New Roman" w:hAnsi="Times New Roman" w:cs="Times New Roman"/>
          <w:b/>
          <w:sz w:val="28"/>
          <w:szCs w:val="24"/>
        </w:rPr>
      </w:pPr>
      <w:r w:rsidRPr="007548FA">
        <w:rPr>
          <w:rFonts w:ascii="Times New Roman" w:hAnsi="Times New Roman" w:cs="Times New Roman"/>
          <w:b/>
          <w:sz w:val="28"/>
          <w:szCs w:val="24"/>
        </w:rPr>
        <w:t xml:space="preserve">EXPERIENCIAS DE DESCENTRALIZACIÓN EDUCATIVA Y PARTICIPACIÓN COMUNITARIA EN </w:t>
      </w:r>
      <w:r>
        <w:rPr>
          <w:rFonts w:ascii="Times New Roman" w:hAnsi="Times New Roman" w:cs="Times New Roman"/>
          <w:b/>
          <w:sz w:val="28"/>
          <w:szCs w:val="24"/>
        </w:rPr>
        <w:t xml:space="preserve">EL CENTRO EDUCATIVO </w:t>
      </w:r>
      <w:r w:rsidR="00793BC4">
        <w:rPr>
          <w:rFonts w:ascii="Times New Roman" w:hAnsi="Times New Roman" w:cs="Times New Roman"/>
          <w:b/>
          <w:sz w:val="28"/>
          <w:szCs w:val="24"/>
        </w:rPr>
        <w:t xml:space="preserve">PROFESOR LEONARDO ANTONIO SANTOS FLETE </w:t>
      </w:r>
      <w:r>
        <w:rPr>
          <w:rFonts w:ascii="Times New Roman" w:hAnsi="Times New Roman" w:cs="Times New Roman"/>
          <w:b/>
          <w:sz w:val="28"/>
          <w:szCs w:val="24"/>
        </w:rPr>
        <w:t xml:space="preserve">DE LA COMUNIDAD </w:t>
      </w:r>
      <w:r w:rsidR="00793BC4">
        <w:rPr>
          <w:rFonts w:ascii="Times New Roman" w:hAnsi="Times New Roman" w:cs="Times New Roman"/>
          <w:b/>
          <w:sz w:val="28"/>
          <w:szCs w:val="24"/>
        </w:rPr>
        <w:t xml:space="preserve">DE PALO ROTO, </w:t>
      </w:r>
      <w:r>
        <w:rPr>
          <w:rFonts w:ascii="Times New Roman" w:hAnsi="Times New Roman" w:cs="Times New Roman"/>
          <w:b/>
          <w:sz w:val="28"/>
          <w:szCs w:val="24"/>
        </w:rPr>
        <w:t>JAMAO AL NORTE, PROVINCIA ESPAILLAT, RD.</w:t>
      </w:r>
    </w:p>
    <w:p w14:paraId="628D4747" w14:textId="77777777" w:rsidR="00493AD9" w:rsidRDefault="00493AD9" w:rsidP="00493AD9">
      <w:pPr>
        <w:spacing w:line="360" w:lineRule="auto"/>
        <w:jc w:val="both"/>
        <w:rPr>
          <w:rFonts w:ascii="Times New Roman" w:hAnsi="Times New Roman" w:cs="Times New Roman"/>
          <w:sz w:val="24"/>
          <w:szCs w:val="24"/>
        </w:rPr>
      </w:pPr>
    </w:p>
    <w:p w14:paraId="60F4549E" w14:textId="77777777" w:rsidR="00493AD9" w:rsidRDefault="00493AD9" w:rsidP="00493AD9">
      <w:pPr>
        <w:spacing w:line="360" w:lineRule="auto"/>
        <w:jc w:val="both"/>
        <w:rPr>
          <w:rFonts w:ascii="Times New Roman" w:hAnsi="Times New Roman" w:cs="Times New Roman"/>
          <w:sz w:val="24"/>
          <w:szCs w:val="24"/>
        </w:rPr>
      </w:pPr>
    </w:p>
    <w:p w14:paraId="185F2BD6" w14:textId="77777777" w:rsidR="00493AD9" w:rsidRDefault="00493AD9" w:rsidP="00493AD9">
      <w:pPr>
        <w:spacing w:line="360" w:lineRule="auto"/>
        <w:jc w:val="both"/>
        <w:rPr>
          <w:rFonts w:ascii="Times New Roman" w:hAnsi="Times New Roman" w:cs="Times New Roman"/>
          <w:sz w:val="24"/>
          <w:szCs w:val="24"/>
        </w:rPr>
      </w:pPr>
    </w:p>
    <w:p w14:paraId="16215C94" w14:textId="77777777" w:rsidR="00493AD9" w:rsidRDefault="00493AD9" w:rsidP="00493AD9">
      <w:pPr>
        <w:spacing w:line="360" w:lineRule="auto"/>
        <w:jc w:val="both"/>
        <w:rPr>
          <w:rFonts w:ascii="Times New Roman" w:hAnsi="Times New Roman" w:cs="Times New Roman"/>
          <w:sz w:val="24"/>
          <w:szCs w:val="24"/>
        </w:rPr>
      </w:pPr>
    </w:p>
    <w:p w14:paraId="18E95736" w14:textId="77777777" w:rsidR="00493AD9" w:rsidRDefault="00493AD9" w:rsidP="00493AD9">
      <w:pPr>
        <w:spacing w:line="360" w:lineRule="auto"/>
        <w:jc w:val="both"/>
        <w:rPr>
          <w:rFonts w:ascii="Times New Roman" w:hAnsi="Times New Roman" w:cs="Times New Roman"/>
          <w:sz w:val="24"/>
          <w:szCs w:val="24"/>
        </w:rPr>
      </w:pPr>
    </w:p>
    <w:p w14:paraId="4AC363FF" w14:textId="77777777" w:rsidR="00493AD9" w:rsidRDefault="00493AD9" w:rsidP="00493AD9">
      <w:pPr>
        <w:spacing w:line="360" w:lineRule="auto"/>
        <w:jc w:val="both"/>
        <w:rPr>
          <w:rFonts w:ascii="Times New Roman" w:hAnsi="Times New Roman" w:cs="Times New Roman"/>
          <w:sz w:val="24"/>
          <w:szCs w:val="24"/>
        </w:rPr>
      </w:pPr>
    </w:p>
    <w:p w14:paraId="44DFFC03" w14:textId="77777777" w:rsidR="00493AD9" w:rsidRDefault="00493AD9" w:rsidP="00493AD9">
      <w:pPr>
        <w:spacing w:line="360" w:lineRule="auto"/>
        <w:jc w:val="both"/>
        <w:rPr>
          <w:rFonts w:ascii="Times New Roman" w:hAnsi="Times New Roman" w:cs="Times New Roman"/>
          <w:sz w:val="24"/>
          <w:szCs w:val="24"/>
        </w:rPr>
      </w:pPr>
    </w:p>
    <w:p w14:paraId="5FD3D8C7" w14:textId="77777777" w:rsidR="005864F8" w:rsidRDefault="005864F8" w:rsidP="00493AD9">
      <w:pPr>
        <w:spacing w:line="360" w:lineRule="auto"/>
        <w:jc w:val="both"/>
        <w:rPr>
          <w:rFonts w:ascii="Times New Roman" w:hAnsi="Times New Roman" w:cs="Times New Roman"/>
          <w:sz w:val="24"/>
          <w:szCs w:val="24"/>
        </w:rPr>
      </w:pPr>
    </w:p>
    <w:p w14:paraId="5D303464" w14:textId="77777777" w:rsidR="005864F8" w:rsidRDefault="005864F8" w:rsidP="00493AD9">
      <w:pPr>
        <w:spacing w:line="360" w:lineRule="auto"/>
        <w:jc w:val="both"/>
        <w:rPr>
          <w:rFonts w:ascii="Times New Roman" w:hAnsi="Times New Roman" w:cs="Times New Roman"/>
          <w:sz w:val="24"/>
          <w:szCs w:val="24"/>
        </w:rPr>
      </w:pPr>
    </w:p>
    <w:p w14:paraId="1D56C1F6" w14:textId="77777777" w:rsidR="005864F8" w:rsidRDefault="005864F8" w:rsidP="00493AD9">
      <w:pPr>
        <w:spacing w:line="360" w:lineRule="auto"/>
        <w:jc w:val="both"/>
        <w:rPr>
          <w:rFonts w:ascii="Times New Roman" w:hAnsi="Times New Roman" w:cs="Times New Roman"/>
          <w:sz w:val="24"/>
          <w:szCs w:val="24"/>
        </w:rPr>
      </w:pPr>
    </w:p>
    <w:p w14:paraId="0D41172F" w14:textId="77777777" w:rsidR="00493AD9" w:rsidRDefault="00493AD9" w:rsidP="00493AD9">
      <w:pPr>
        <w:spacing w:line="360" w:lineRule="auto"/>
        <w:jc w:val="both"/>
        <w:rPr>
          <w:rFonts w:ascii="Times New Roman" w:hAnsi="Times New Roman" w:cs="Times New Roman"/>
          <w:sz w:val="24"/>
          <w:szCs w:val="24"/>
        </w:rPr>
      </w:pPr>
    </w:p>
    <w:p w14:paraId="15231129" w14:textId="77777777" w:rsidR="00493AD9" w:rsidRPr="003B721B" w:rsidRDefault="00493AD9" w:rsidP="00493AD9">
      <w:pPr>
        <w:spacing w:line="360" w:lineRule="auto"/>
        <w:jc w:val="center"/>
        <w:rPr>
          <w:rFonts w:ascii="Times New Roman" w:hAnsi="Times New Roman" w:cs="Times New Roman"/>
          <w:b/>
          <w:sz w:val="28"/>
          <w:szCs w:val="24"/>
        </w:rPr>
      </w:pPr>
      <w:r w:rsidRPr="003B721B">
        <w:rPr>
          <w:rFonts w:ascii="Times New Roman" w:hAnsi="Times New Roman" w:cs="Times New Roman"/>
          <w:b/>
          <w:sz w:val="28"/>
          <w:szCs w:val="24"/>
        </w:rPr>
        <w:lastRenderedPageBreak/>
        <w:t>Índice</w:t>
      </w:r>
    </w:p>
    <w:p w14:paraId="7D561660" w14:textId="77777777" w:rsidR="00493AD9" w:rsidRPr="003E2D61" w:rsidRDefault="00493AD9" w:rsidP="00900425">
      <w:pPr>
        <w:tabs>
          <w:tab w:val="right" w:leader="dot" w:pos="8222"/>
        </w:tabs>
        <w:spacing w:line="360" w:lineRule="auto"/>
        <w:rPr>
          <w:rFonts w:ascii="Times New Roman" w:hAnsi="Times New Roman" w:cs="Times New Roman"/>
          <w:sz w:val="24"/>
          <w:szCs w:val="24"/>
        </w:rPr>
      </w:pPr>
      <w:r w:rsidRPr="003E2D61">
        <w:rPr>
          <w:rFonts w:ascii="Times New Roman" w:hAnsi="Times New Roman" w:cs="Times New Roman"/>
          <w:sz w:val="24"/>
          <w:szCs w:val="24"/>
        </w:rPr>
        <w:t xml:space="preserve">1. </w:t>
      </w:r>
      <w:r w:rsidR="00900425" w:rsidRPr="003E2D61">
        <w:rPr>
          <w:rFonts w:ascii="Times New Roman" w:hAnsi="Times New Roman" w:cs="Times New Roman"/>
          <w:sz w:val="24"/>
          <w:szCs w:val="24"/>
        </w:rPr>
        <w:t>DATOS IDENTITARIOS DE LA INSTANCIA</w:t>
      </w:r>
      <w:r>
        <w:rPr>
          <w:rFonts w:ascii="Times New Roman" w:hAnsi="Times New Roman" w:cs="Times New Roman"/>
          <w:sz w:val="24"/>
          <w:szCs w:val="24"/>
        </w:rPr>
        <w:tab/>
        <w:t>1</w:t>
      </w:r>
    </w:p>
    <w:p w14:paraId="6AA561D3" w14:textId="77777777" w:rsidR="00493AD9" w:rsidRPr="003E2D61" w:rsidRDefault="00493AD9"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2</w:t>
      </w:r>
      <w:r w:rsidR="00793BC4" w:rsidRPr="003E2D61">
        <w:rPr>
          <w:rFonts w:ascii="Times New Roman" w:hAnsi="Times New Roman" w:cs="Times New Roman"/>
          <w:sz w:val="24"/>
          <w:szCs w:val="24"/>
        </w:rPr>
        <w:t>.</w:t>
      </w:r>
      <w:r w:rsidR="00793BC4">
        <w:rPr>
          <w:rFonts w:ascii="Times New Roman" w:hAnsi="Times New Roman" w:cs="Times New Roman"/>
          <w:sz w:val="24"/>
          <w:szCs w:val="24"/>
        </w:rPr>
        <w:t xml:space="preserve"> </w:t>
      </w:r>
      <w:r w:rsidR="00793BC4" w:rsidRPr="003E2D61">
        <w:rPr>
          <w:rFonts w:ascii="Times New Roman" w:hAnsi="Times New Roman" w:cs="Times New Roman"/>
          <w:sz w:val="24"/>
          <w:szCs w:val="24"/>
        </w:rPr>
        <w:t>CONTEXTO</w:t>
      </w:r>
      <w:r w:rsidR="00E530CA">
        <w:rPr>
          <w:rFonts w:ascii="Times New Roman" w:hAnsi="Times New Roman" w:cs="Times New Roman"/>
          <w:sz w:val="24"/>
          <w:szCs w:val="24"/>
        </w:rPr>
        <w:tab/>
        <w:t>2</w:t>
      </w:r>
    </w:p>
    <w:p w14:paraId="65A6CCB8" w14:textId="77777777"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3. LOS ACTORES</w:t>
      </w:r>
      <w:r w:rsidR="00E530CA">
        <w:rPr>
          <w:rFonts w:ascii="Times New Roman" w:hAnsi="Times New Roman" w:cs="Times New Roman"/>
          <w:sz w:val="24"/>
          <w:szCs w:val="24"/>
        </w:rPr>
        <w:tab/>
        <w:t>4</w:t>
      </w:r>
    </w:p>
    <w:p w14:paraId="4B088C5B" w14:textId="77777777"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 xml:space="preserve">4. MARCO NORMATIVO </w:t>
      </w:r>
      <w:r w:rsidR="00E530CA">
        <w:rPr>
          <w:rFonts w:ascii="Times New Roman" w:hAnsi="Times New Roman" w:cs="Times New Roman"/>
          <w:sz w:val="24"/>
          <w:szCs w:val="24"/>
        </w:rPr>
        <w:tab/>
        <w:t>5</w:t>
      </w:r>
    </w:p>
    <w:p w14:paraId="21FD4CE9" w14:textId="77777777"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5. MARCO HISTÓRICO</w:t>
      </w:r>
      <w:r w:rsidR="00E530CA">
        <w:rPr>
          <w:rFonts w:ascii="Times New Roman" w:hAnsi="Times New Roman" w:cs="Times New Roman"/>
          <w:sz w:val="24"/>
          <w:szCs w:val="24"/>
        </w:rPr>
        <w:tab/>
        <w:t>9</w:t>
      </w:r>
    </w:p>
    <w:p w14:paraId="0D7C55EC" w14:textId="2ECD428F"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6. TRANSFERENCIA DE RECURSOS POR AÑO</w:t>
      </w:r>
      <w:r w:rsidR="00E530CA">
        <w:rPr>
          <w:rFonts w:ascii="Times New Roman" w:hAnsi="Times New Roman" w:cs="Times New Roman"/>
          <w:sz w:val="24"/>
          <w:szCs w:val="24"/>
        </w:rPr>
        <w:tab/>
      </w:r>
      <w:r w:rsidR="006A286C">
        <w:rPr>
          <w:rFonts w:ascii="Times New Roman" w:hAnsi="Times New Roman" w:cs="Times New Roman"/>
          <w:sz w:val="24"/>
          <w:szCs w:val="24"/>
        </w:rPr>
        <w:t>9</w:t>
      </w:r>
    </w:p>
    <w:p w14:paraId="75F8F8F3" w14:textId="77777777"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7. IMPACTO DE LOS RECURSOS INVERTIDOS</w:t>
      </w:r>
      <w:r w:rsidR="00E530CA">
        <w:rPr>
          <w:rFonts w:ascii="Times New Roman" w:hAnsi="Times New Roman" w:cs="Times New Roman"/>
          <w:sz w:val="24"/>
          <w:szCs w:val="24"/>
        </w:rPr>
        <w:tab/>
        <w:t>17</w:t>
      </w:r>
    </w:p>
    <w:p w14:paraId="6B7387A6" w14:textId="12230A0B"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8. LECCIONES APRENDIDAS</w:t>
      </w:r>
      <w:r w:rsidR="00E530CA">
        <w:rPr>
          <w:rFonts w:ascii="Times New Roman" w:hAnsi="Times New Roman" w:cs="Times New Roman"/>
          <w:sz w:val="24"/>
          <w:szCs w:val="24"/>
        </w:rPr>
        <w:tab/>
        <w:t>1</w:t>
      </w:r>
      <w:r w:rsidR="006A286C">
        <w:rPr>
          <w:rFonts w:ascii="Times New Roman" w:hAnsi="Times New Roman" w:cs="Times New Roman"/>
          <w:sz w:val="24"/>
          <w:szCs w:val="24"/>
        </w:rPr>
        <w:t>8</w:t>
      </w:r>
    </w:p>
    <w:p w14:paraId="4A27D16F" w14:textId="23E01214" w:rsidR="00493AD9"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9. PROYECCIONES</w:t>
      </w:r>
      <w:r w:rsidR="00E530CA">
        <w:rPr>
          <w:rFonts w:ascii="Times New Roman" w:hAnsi="Times New Roman" w:cs="Times New Roman"/>
          <w:sz w:val="24"/>
          <w:szCs w:val="24"/>
        </w:rPr>
        <w:tab/>
        <w:t>1</w:t>
      </w:r>
      <w:r w:rsidR="006A286C">
        <w:rPr>
          <w:rFonts w:ascii="Times New Roman" w:hAnsi="Times New Roman" w:cs="Times New Roman"/>
          <w:sz w:val="24"/>
          <w:szCs w:val="24"/>
        </w:rPr>
        <w:t>8</w:t>
      </w:r>
    </w:p>
    <w:p w14:paraId="749A58FA" w14:textId="1F45140D"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652E48">
        <w:rPr>
          <w:rFonts w:ascii="Times New Roman" w:hAnsi="Times New Roman" w:cs="Times New Roman"/>
          <w:sz w:val="24"/>
          <w:szCs w:val="24"/>
        </w:rPr>
        <w:t>CITAS Y REFERENCIAS BIBLIOGRÁFICA</w:t>
      </w:r>
      <w:r w:rsidR="00E530CA">
        <w:rPr>
          <w:rFonts w:ascii="Times New Roman" w:hAnsi="Times New Roman" w:cs="Times New Roman"/>
          <w:sz w:val="24"/>
          <w:szCs w:val="24"/>
        </w:rPr>
        <w:tab/>
      </w:r>
      <w:r w:rsidR="006A286C">
        <w:rPr>
          <w:rFonts w:ascii="Times New Roman" w:hAnsi="Times New Roman" w:cs="Times New Roman"/>
          <w:sz w:val="24"/>
          <w:szCs w:val="24"/>
        </w:rPr>
        <w:t>19</w:t>
      </w:r>
    </w:p>
    <w:p w14:paraId="60545DDD" w14:textId="17899B7E" w:rsidR="00493AD9" w:rsidRPr="003E2D61" w:rsidRDefault="00793BC4" w:rsidP="00900425">
      <w:pPr>
        <w:tabs>
          <w:tab w:val="right" w:leader="dot" w:pos="8222"/>
        </w:tabs>
        <w:spacing w:line="360" w:lineRule="auto"/>
        <w:jc w:val="both"/>
        <w:rPr>
          <w:rFonts w:ascii="Times New Roman" w:hAnsi="Times New Roman" w:cs="Times New Roman"/>
          <w:sz w:val="24"/>
          <w:szCs w:val="24"/>
        </w:rPr>
      </w:pPr>
      <w:r w:rsidRPr="003E2D61">
        <w:rPr>
          <w:rFonts w:ascii="Times New Roman" w:hAnsi="Times New Roman" w:cs="Times New Roman"/>
          <w:sz w:val="24"/>
          <w:szCs w:val="24"/>
        </w:rPr>
        <w:t>ANEXOS</w:t>
      </w:r>
      <w:r w:rsidR="00E530CA">
        <w:rPr>
          <w:rFonts w:ascii="Times New Roman" w:hAnsi="Times New Roman" w:cs="Times New Roman"/>
          <w:sz w:val="24"/>
          <w:szCs w:val="24"/>
        </w:rPr>
        <w:tab/>
        <w:t>2</w:t>
      </w:r>
      <w:r w:rsidR="006A286C">
        <w:rPr>
          <w:rFonts w:ascii="Times New Roman" w:hAnsi="Times New Roman" w:cs="Times New Roman"/>
          <w:sz w:val="24"/>
          <w:szCs w:val="24"/>
        </w:rPr>
        <w:t>0</w:t>
      </w:r>
    </w:p>
    <w:p w14:paraId="1FA1C89F" w14:textId="77777777" w:rsidR="00493AD9" w:rsidRDefault="00493AD9" w:rsidP="00493AD9">
      <w:pPr>
        <w:spacing w:line="360" w:lineRule="auto"/>
        <w:rPr>
          <w:rFonts w:ascii="Times New Roman" w:hAnsi="Times New Roman" w:cs="Times New Roman"/>
          <w:sz w:val="24"/>
          <w:szCs w:val="24"/>
        </w:rPr>
      </w:pPr>
    </w:p>
    <w:p w14:paraId="1C9A2D5E" w14:textId="7B863EAE" w:rsidR="00493AD9" w:rsidRDefault="006A286C" w:rsidP="006A286C">
      <w:pPr>
        <w:spacing w:line="360" w:lineRule="auto"/>
        <w:jc w:val="center"/>
        <w:rPr>
          <w:rFonts w:ascii="Times New Roman" w:hAnsi="Times New Roman" w:cs="Times New Roman"/>
          <w:b/>
          <w:bCs/>
          <w:sz w:val="28"/>
          <w:szCs w:val="28"/>
        </w:rPr>
      </w:pPr>
      <w:r w:rsidRPr="006A286C">
        <w:rPr>
          <w:rFonts w:ascii="Times New Roman" w:hAnsi="Times New Roman" w:cs="Times New Roman"/>
          <w:b/>
          <w:bCs/>
          <w:sz w:val="28"/>
          <w:szCs w:val="28"/>
        </w:rPr>
        <w:t>índice De Tablas Y Gráficos</w:t>
      </w:r>
    </w:p>
    <w:p w14:paraId="31ABE9E0" w14:textId="77777777" w:rsidR="006A286C" w:rsidRPr="006A286C" w:rsidRDefault="006A286C" w:rsidP="006A286C">
      <w:pPr>
        <w:spacing w:line="360" w:lineRule="auto"/>
        <w:rPr>
          <w:rFonts w:ascii="Times New Roman" w:hAnsi="Times New Roman" w:cs="Times New Roman"/>
          <w:b/>
          <w:bCs/>
          <w:sz w:val="28"/>
          <w:szCs w:val="28"/>
        </w:rPr>
      </w:pPr>
    </w:p>
    <w:p w14:paraId="58725D48" w14:textId="3FEC5C33" w:rsidR="006A286C" w:rsidRPr="00C118BB" w:rsidRDefault="006A286C" w:rsidP="00C118BB">
      <w:pPr>
        <w:tabs>
          <w:tab w:val="left" w:pos="5250"/>
        </w:tabs>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 xml:space="preserve">Tabla 1. </w:t>
      </w:r>
      <w:r w:rsidRPr="00C118BB">
        <w:rPr>
          <w:rFonts w:ascii="Times New Roman" w:hAnsi="Times New Roman" w:cs="Times New Roman"/>
          <w:sz w:val="24"/>
          <w:szCs w:val="24"/>
        </w:rPr>
        <w:t xml:space="preserve">Datos identitarios del Centro Educativo </w:t>
      </w:r>
      <w:r w:rsidR="00C118BB" w:rsidRPr="00C118BB">
        <w:rPr>
          <w:rFonts w:ascii="Times New Roman" w:hAnsi="Times New Roman" w:cs="Times New Roman"/>
          <w:sz w:val="24"/>
          <w:szCs w:val="24"/>
        </w:rPr>
        <w:t>……………………………</w:t>
      </w:r>
      <w:r w:rsidR="00C118BB">
        <w:rPr>
          <w:rFonts w:ascii="Times New Roman" w:hAnsi="Times New Roman" w:cs="Times New Roman"/>
          <w:sz w:val="24"/>
          <w:szCs w:val="24"/>
        </w:rPr>
        <w:t xml:space="preserve"> </w:t>
      </w:r>
      <w:r w:rsidR="00C118BB" w:rsidRPr="00C118BB">
        <w:rPr>
          <w:rFonts w:ascii="Times New Roman" w:hAnsi="Times New Roman" w:cs="Times New Roman"/>
          <w:sz w:val="24"/>
          <w:szCs w:val="24"/>
        </w:rPr>
        <w:t>…</w:t>
      </w:r>
      <w:proofErr w:type="gramStart"/>
      <w:r w:rsidR="00C118BB" w:rsidRPr="00C118BB">
        <w:rPr>
          <w:rFonts w:ascii="Times New Roman" w:hAnsi="Times New Roman" w:cs="Times New Roman"/>
          <w:sz w:val="24"/>
          <w:szCs w:val="24"/>
        </w:rPr>
        <w:t>……</w:t>
      </w:r>
      <w:r w:rsidR="00C118BB">
        <w:rPr>
          <w:rFonts w:ascii="Times New Roman" w:hAnsi="Times New Roman" w:cs="Times New Roman"/>
          <w:sz w:val="24"/>
          <w:szCs w:val="24"/>
        </w:rPr>
        <w:t>.</w:t>
      </w:r>
      <w:proofErr w:type="gramEnd"/>
      <w:r w:rsidRPr="00C118BB">
        <w:rPr>
          <w:rFonts w:ascii="Times New Roman" w:hAnsi="Times New Roman" w:cs="Times New Roman"/>
          <w:sz w:val="24"/>
          <w:szCs w:val="24"/>
        </w:rPr>
        <w:t>1</w:t>
      </w:r>
    </w:p>
    <w:p w14:paraId="48801FBB" w14:textId="4B881DCF"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sz w:val="24"/>
          <w:szCs w:val="24"/>
        </w:rPr>
        <w:t xml:space="preserve">Tabla 2: </w:t>
      </w:r>
      <w:r w:rsidRPr="00C118BB">
        <w:rPr>
          <w:rFonts w:ascii="Times New Roman" w:hAnsi="Times New Roman" w:cs="Times New Roman"/>
          <w:bCs/>
          <w:sz w:val="24"/>
          <w:szCs w:val="24"/>
        </w:rPr>
        <w:t xml:space="preserve">Transferencia del año 2017. </w:t>
      </w:r>
      <w:r w:rsidR="00C118BB" w:rsidRPr="00C118BB">
        <w:rPr>
          <w:rFonts w:ascii="Times New Roman" w:hAnsi="Times New Roman" w:cs="Times New Roman"/>
          <w:bCs/>
          <w:sz w:val="24"/>
          <w:szCs w:val="24"/>
        </w:rPr>
        <w:t>……………………………………</w:t>
      </w:r>
      <w:proofErr w:type="gramStart"/>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proofErr w:type="gramEnd"/>
      <w:r w:rsidR="00C118BB">
        <w:rPr>
          <w:rFonts w:ascii="Times New Roman" w:hAnsi="Times New Roman" w:cs="Times New Roman"/>
          <w:bCs/>
          <w:sz w:val="24"/>
          <w:szCs w:val="24"/>
        </w:rPr>
        <w:t>.</w:t>
      </w:r>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Pr="00C118BB">
        <w:rPr>
          <w:rFonts w:ascii="Times New Roman" w:hAnsi="Times New Roman" w:cs="Times New Roman"/>
          <w:bCs/>
          <w:sz w:val="24"/>
          <w:szCs w:val="24"/>
        </w:rPr>
        <w:t>10</w:t>
      </w:r>
    </w:p>
    <w:p w14:paraId="2E3FBB9D" w14:textId="63972C94" w:rsidR="007313A5" w:rsidRPr="00C118BB" w:rsidRDefault="007313A5" w:rsidP="00C118BB">
      <w:pPr>
        <w:spacing w:line="360" w:lineRule="auto"/>
        <w:jc w:val="both"/>
        <w:rPr>
          <w:rFonts w:ascii="Times New Roman" w:hAnsi="Times New Roman" w:cs="Times New Roman"/>
          <w:b/>
          <w:sz w:val="24"/>
          <w:szCs w:val="24"/>
        </w:rPr>
      </w:pPr>
      <w:r w:rsidRPr="00C118BB">
        <w:rPr>
          <w:rFonts w:ascii="Times New Roman" w:hAnsi="Times New Roman" w:cs="Times New Roman"/>
          <w:b/>
          <w:sz w:val="24"/>
          <w:szCs w:val="24"/>
        </w:rPr>
        <w:t xml:space="preserve">Gráfica 1: </w:t>
      </w:r>
      <w:r w:rsidRPr="00C118BB">
        <w:rPr>
          <w:rFonts w:ascii="Times New Roman" w:hAnsi="Times New Roman" w:cs="Times New Roman"/>
          <w:bCs/>
          <w:sz w:val="24"/>
          <w:szCs w:val="24"/>
        </w:rPr>
        <w:t xml:space="preserve">Tabla de transferencia del año 2017 </w:t>
      </w:r>
      <w:r w:rsidR="00C118BB" w:rsidRPr="00C118BB">
        <w:rPr>
          <w:rFonts w:ascii="Times New Roman" w:hAnsi="Times New Roman" w:cs="Times New Roman"/>
          <w:bCs/>
          <w:sz w:val="24"/>
          <w:szCs w:val="24"/>
        </w:rPr>
        <w:t>……………………………</w:t>
      </w:r>
      <w:proofErr w:type="gramStart"/>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proofErr w:type="gramEnd"/>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Pr="00C118BB">
        <w:rPr>
          <w:rFonts w:ascii="Times New Roman" w:hAnsi="Times New Roman" w:cs="Times New Roman"/>
          <w:bCs/>
          <w:sz w:val="24"/>
          <w:szCs w:val="24"/>
        </w:rPr>
        <w:t>10</w:t>
      </w:r>
    </w:p>
    <w:p w14:paraId="61A53394" w14:textId="55A2BF66"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Tabla 3:</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Transferencia del año 2018</w:t>
      </w:r>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Pr="00C118BB">
        <w:rPr>
          <w:rFonts w:ascii="Times New Roman" w:hAnsi="Times New Roman" w:cs="Times New Roman"/>
          <w:bCs/>
          <w:sz w:val="24"/>
          <w:szCs w:val="24"/>
        </w:rPr>
        <w:t xml:space="preserve"> 11</w:t>
      </w:r>
    </w:p>
    <w:p w14:paraId="53EC76E0" w14:textId="34C112AA"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Tabla 4:</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 xml:space="preserve">Transferencia del año 2019. </w:t>
      </w:r>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11</w:t>
      </w:r>
    </w:p>
    <w:p w14:paraId="211E3EB2" w14:textId="61929867" w:rsidR="007313A5" w:rsidRPr="00C118BB" w:rsidRDefault="007313A5" w:rsidP="00C118BB">
      <w:pPr>
        <w:spacing w:line="360" w:lineRule="auto"/>
        <w:jc w:val="both"/>
        <w:rPr>
          <w:rFonts w:ascii="Times New Roman" w:hAnsi="Times New Roman" w:cs="Times New Roman"/>
          <w:b/>
          <w:sz w:val="24"/>
          <w:szCs w:val="24"/>
        </w:rPr>
      </w:pPr>
      <w:r w:rsidRPr="00C118BB">
        <w:rPr>
          <w:rFonts w:ascii="Times New Roman" w:hAnsi="Times New Roman" w:cs="Times New Roman"/>
          <w:b/>
          <w:sz w:val="24"/>
          <w:szCs w:val="24"/>
        </w:rPr>
        <w:t xml:space="preserve">Gráfica 2: </w:t>
      </w:r>
      <w:r w:rsidRPr="00C118BB">
        <w:rPr>
          <w:rFonts w:ascii="Times New Roman" w:hAnsi="Times New Roman" w:cs="Times New Roman"/>
          <w:bCs/>
          <w:sz w:val="24"/>
          <w:szCs w:val="24"/>
        </w:rPr>
        <w:t xml:space="preserve"> Transferencia del año 2019. </w:t>
      </w:r>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12</w:t>
      </w:r>
    </w:p>
    <w:p w14:paraId="41DB957E" w14:textId="0F9842A8"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Tabla 5:</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 xml:space="preserve">Transferencia del año 2020. </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12</w:t>
      </w:r>
    </w:p>
    <w:p w14:paraId="294C1F68" w14:textId="7C967CD3" w:rsidR="007313A5" w:rsidRPr="00C118BB" w:rsidRDefault="007313A5" w:rsidP="00C118BB">
      <w:pPr>
        <w:spacing w:line="360" w:lineRule="auto"/>
        <w:jc w:val="both"/>
        <w:rPr>
          <w:rFonts w:ascii="Times New Roman" w:hAnsi="Times New Roman" w:cs="Times New Roman"/>
          <w:b/>
          <w:sz w:val="24"/>
          <w:szCs w:val="24"/>
        </w:rPr>
      </w:pPr>
      <w:r w:rsidRPr="00C118BB">
        <w:rPr>
          <w:rFonts w:ascii="Times New Roman" w:hAnsi="Times New Roman" w:cs="Times New Roman"/>
          <w:b/>
          <w:sz w:val="24"/>
          <w:szCs w:val="24"/>
        </w:rPr>
        <w:t xml:space="preserve">Gráfica 3: </w:t>
      </w:r>
      <w:r w:rsidRPr="00C118BB">
        <w:rPr>
          <w:rFonts w:ascii="Times New Roman" w:hAnsi="Times New Roman" w:cs="Times New Roman"/>
          <w:bCs/>
          <w:sz w:val="24"/>
          <w:szCs w:val="24"/>
        </w:rPr>
        <w:t xml:space="preserve"> Transferencia del año 2020. </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13</w:t>
      </w:r>
    </w:p>
    <w:p w14:paraId="5BFF3869" w14:textId="4FED9689"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Tabla 6:</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 xml:space="preserve">Transferencia del año 2021. </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13</w:t>
      </w:r>
    </w:p>
    <w:p w14:paraId="3029CD91" w14:textId="4D2C588F" w:rsidR="007313A5" w:rsidRPr="00C118BB" w:rsidRDefault="007313A5" w:rsidP="00C118BB">
      <w:pPr>
        <w:spacing w:line="360" w:lineRule="auto"/>
        <w:jc w:val="both"/>
        <w:rPr>
          <w:rFonts w:ascii="Times New Roman" w:hAnsi="Times New Roman" w:cs="Times New Roman"/>
          <w:b/>
          <w:sz w:val="24"/>
          <w:szCs w:val="24"/>
        </w:rPr>
      </w:pPr>
      <w:r w:rsidRPr="00C118BB">
        <w:rPr>
          <w:rFonts w:ascii="Times New Roman" w:hAnsi="Times New Roman" w:cs="Times New Roman"/>
          <w:b/>
          <w:sz w:val="24"/>
          <w:szCs w:val="24"/>
        </w:rPr>
        <w:t xml:space="preserve">Gráfica 4: </w:t>
      </w:r>
      <w:r w:rsidRPr="00C118BB">
        <w:rPr>
          <w:rFonts w:ascii="Times New Roman" w:hAnsi="Times New Roman" w:cs="Times New Roman"/>
          <w:bCs/>
          <w:sz w:val="24"/>
          <w:szCs w:val="24"/>
        </w:rPr>
        <w:t xml:space="preserve"> Transferencia del año </w:t>
      </w:r>
      <w:r w:rsidR="00C118BB" w:rsidRPr="00C118BB">
        <w:rPr>
          <w:rFonts w:ascii="Times New Roman" w:hAnsi="Times New Roman" w:cs="Times New Roman"/>
          <w:bCs/>
          <w:sz w:val="24"/>
          <w:szCs w:val="24"/>
        </w:rPr>
        <w:t>2021</w:t>
      </w:r>
      <w:r w:rsidR="00C118BB">
        <w:rPr>
          <w:rFonts w:ascii="Times New Roman" w:hAnsi="Times New Roman" w:cs="Times New Roman"/>
          <w:bCs/>
          <w:sz w:val="24"/>
          <w:szCs w:val="24"/>
        </w:rPr>
        <w:t>.</w:t>
      </w:r>
      <w:r w:rsidRPr="00C118BB">
        <w:rPr>
          <w:rFonts w:ascii="Times New Roman" w:hAnsi="Times New Roman" w:cs="Times New Roman"/>
          <w:bCs/>
          <w:sz w:val="24"/>
          <w:szCs w:val="24"/>
        </w:rPr>
        <w:t xml:space="preserve"> </w:t>
      </w:r>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r w:rsidR="00C118BB" w:rsidRPr="00C118BB">
        <w:rPr>
          <w:rFonts w:ascii="Times New Roman" w:hAnsi="Times New Roman" w:cs="Times New Roman"/>
          <w:bCs/>
          <w:sz w:val="24"/>
          <w:szCs w:val="24"/>
        </w:rPr>
        <w:t>…</w:t>
      </w:r>
      <w:r w:rsidRPr="00C118BB">
        <w:rPr>
          <w:rFonts w:ascii="Times New Roman" w:hAnsi="Times New Roman" w:cs="Times New Roman"/>
          <w:bCs/>
          <w:sz w:val="24"/>
          <w:szCs w:val="24"/>
        </w:rPr>
        <w:t>14</w:t>
      </w:r>
    </w:p>
    <w:p w14:paraId="1C8D451E" w14:textId="092A54A7" w:rsidR="007313A5" w:rsidRPr="00C118BB" w:rsidRDefault="007313A5" w:rsidP="00C118BB">
      <w:pPr>
        <w:spacing w:line="360" w:lineRule="auto"/>
        <w:jc w:val="both"/>
        <w:rPr>
          <w:rFonts w:ascii="Times New Roman" w:hAnsi="Times New Roman" w:cs="Times New Roman"/>
          <w:sz w:val="24"/>
          <w:szCs w:val="24"/>
        </w:rPr>
      </w:pPr>
      <w:r w:rsidRPr="00C118BB">
        <w:rPr>
          <w:rFonts w:ascii="Times New Roman" w:hAnsi="Times New Roman" w:cs="Times New Roman"/>
          <w:b/>
          <w:bCs/>
          <w:sz w:val="24"/>
          <w:szCs w:val="24"/>
        </w:rPr>
        <w:t>Tabla 7:</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 xml:space="preserve">Transferencia del año 2022. </w:t>
      </w:r>
      <w:r w:rsidR="00C118BB" w:rsidRPr="00C118BB">
        <w:rPr>
          <w:rFonts w:ascii="Times New Roman" w:hAnsi="Times New Roman" w:cs="Times New Roman"/>
          <w:bCs/>
          <w:sz w:val="24"/>
          <w:szCs w:val="24"/>
        </w:rPr>
        <w:t>……………………………………………</w:t>
      </w:r>
      <w:proofErr w:type="gramStart"/>
      <w:r w:rsidR="00C118BB" w:rsidRPr="00C118BB">
        <w:rPr>
          <w:rFonts w:ascii="Times New Roman" w:hAnsi="Times New Roman" w:cs="Times New Roman"/>
          <w:bCs/>
          <w:sz w:val="24"/>
          <w:szCs w:val="24"/>
        </w:rPr>
        <w:t>……</w:t>
      </w:r>
      <w:r w:rsidR="00C118BB">
        <w:rPr>
          <w:rFonts w:ascii="Times New Roman" w:hAnsi="Times New Roman" w:cs="Times New Roman"/>
          <w:bCs/>
          <w:sz w:val="24"/>
          <w:szCs w:val="24"/>
        </w:rPr>
        <w:t>.</w:t>
      </w:r>
      <w:proofErr w:type="gramEnd"/>
      <w:r w:rsidRPr="00C118BB">
        <w:rPr>
          <w:rFonts w:ascii="Times New Roman" w:hAnsi="Times New Roman" w:cs="Times New Roman"/>
          <w:bCs/>
          <w:sz w:val="24"/>
          <w:szCs w:val="24"/>
        </w:rPr>
        <w:t>14</w:t>
      </w:r>
    </w:p>
    <w:p w14:paraId="38727F3B" w14:textId="2EB85E1F" w:rsidR="00C118BB" w:rsidRPr="00C118BB" w:rsidRDefault="00C118BB" w:rsidP="00C118BB">
      <w:pPr>
        <w:spacing w:line="360" w:lineRule="auto"/>
        <w:jc w:val="both"/>
        <w:rPr>
          <w:rFonts w:ascii="Times New Roman" w:hAnsi="Times New Roman" w:cs="Times New Roman"/>
          <w:b/>
          <w:sz w:val="24"/>
          <w:szCs w:val="24"/>
        </w:rPr>
      </w:pPr>
      <w:r w:rsidRPr="00C118BB">
        <w:rPr>
          <w:rFonts w:ascii="Times New Roman" w:hAnsi="Times New Roman" w:cs="Times New Roman"/>
          <w:b/>
          <w:sz w:val="24"/>
          <w:szCs w:val="24"/>
        </w:rPr>
        <w:t xml:space="preserve">Gráfica 5: </w:t>
      </w:r>
      <w:r w:rsidRPr="00C118BB">
        <w:rPr>
          <w:rFonts w:ascii="Times New Roman" w:hAnsi="Times New Roman" w:cs="Times New Roman"/>
          <w:bCs/>
          <w:sz w:val="24"/>
          <w:szCs w:val="24"/>
        </w:rPr>
        <w:t xml:space="preserve"> Transferencia del año 2022………………………………………………</w:t>
      </w:r>
      <w:r>
        <w:rPr>
          <w:rFonts w:ascii="Times New Roman" w:hAnsi="Times New Roman" w:cs="Times New Roman"/>
          <w:bCs/>
          <w:sz w:val="24"/>
          <w:szCs w:val="24"/>
        </w:rPr>
        <w:t>…</w:t>
      </w:r>
      <w:r w:rsidRPr="00C118BB">
        <w:rPr>
          <w:rFonts w:ascii="Times New Roman" w:hAnsi="Times New Roman" w:cs="Times New Roman"/>
          <w:bCs/>
          <w:sz w:val="24"/>
          <w:szCs w:val="24"/>
        </w:rPr>
        <w:t>15</w:t>
      </w:r>
    </w:p>
    <w:p w14:paraId="1C23A27D" w14:textId="0F2E1D2F" w:rsidR="00C118BB" w:rsidRPr="00C118BB" w:rsidRDefault="00C118BB" w:rsidP="00C118BB">
      <w:pPr>
        <w:spacing w:line="360" w:lineRule="auto"/>
        <w:jc w:val="both"/>
        <w:rPr>
          <w:rFonts w:ascii="Times New Roman" w:hAnsi="Times New Roman" w:cs="Times New Roman"/>
          <w:bCs/>
          <w:sz w:val="24"/>
          <w:szCs w:val="24"/>
        </w:rPr>
      </w:pPr>
      <w:r w:rsidRPr="00C118BB">
        <w:rPr>
          <w:rFonts w:ascii="Times New Roman" w:hAnsi="Times New Roman" w:cs="Times New Roman"/>
          <w:b/>
          <w:bCs/>
          <w:sz w:val="24"/>
          <w:szCs w:val="24"/>
        </w:rPr>
        <w:t>Tabla 8:</w:t>
      </w:r>
      <w:r w:rsidRPr="00C118BB">
        <w:rPr>
          <w:rFonts w:ascii="Times New Roman" w:hAnsi="Times New Roman" w:cs="Times New Roman"/>
          <w:sz w:val="24"/>
          <w:szCs w:val="24"/>
        </w:rPr>
        <w:t xml:space="preserve"> </w:t>
      </w:r>
      <w:r w:rsidRPr="00C118BB">
        <w:rPr>
          <w:rFonts w:ascii="Times New Roman" w:hAnsi="Times New Roman" w:cs="Times New Roman"/>
          <w:bCs/>
          <w:sz w:val="24"/>
          <w:szCs w:val="24"/>
        </w:rPr>
        <w:t>Consolidado de Transferencias desde el año 2012-2022………………</w:t>
      </w:r>
      <w:proofErr w:type="gramStart"/>
      <w:r w:rsidRPr="00C118BB">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w:t>
      </w:r>
      <w:r w:rsidRPr="00C118BB">
        <w:rPr>
          <w:rFonts w:ascii="Times New Roman" w:hAnsi="Times New Roman" w:cs="Times New Roman"/>
          <w:bCs/>
          <w:sz w:val="24"/>
          <w:szCs w:val="24"/>
        </w:rPr>
        <w:t>16</w:t>
      </w:r>
    </w:p>
    <w:p w14:paraId="04651D9C" w14:textId="7E8006FB" w:rsidR="00C118BB" w:rsidRPr="00C118BB" w:rsidRDefault="00C118BB" w:rsidP="00C118BB">
      <w:pPr>
        <w:spacing w:line="360" w:lineRule="auto"/>
        <w:jc w:val="both"/>
        <w:rPr>
          <w:rFonts w:ascii="Times New Roman" w:hAnsi="Times New Roman" w:cs="Times New Roman"/>
          <w:bCs/>
          <w:i/>
          <w:iCs/>
          <w:sz w:val="24"/>
          <w:szCs w:val="24"/>
        </w:rPr>
      </w:pPr>
      <w:r w:rsidRPr="00C118BB">
        <w:rPr>
          <w:rFonts w:ascii="Times New Roman" w:hAnsi="Times New Roman" w:cs="Times New Roman"/>
          <w:b/>
          <w:sz w:val="24"/>
          <w:szCs w:val="24"/>
        </w:rPr>
        <w:t xml:space="preserve">Grafica 6: </w:t>
      </w:r>
      <w:r w:rsidRPr="00C118BB">
        <w:rPr>
          <w:rFonts w:ascii="Times New Roman" w:hAnsi="Times New Roman" w:cs="Times New Roman"/>
          <w:bCs/>
          <w:sz w:val="24"/>
          <w:szCs w:val="24"/>
        </w:rPr>
        <w:t>Representación Gráfica de las transferencias desde al año 2017-2022. ……17</w:t>
      </w:r>
    </w:p>
    <w:p w14:paraId="1943F3D2" w14:textId="77777777" w:rsidR="004F7E8A" w:rsidRDefault="004F7E8A" w:rsidP="00493AD9">
      <w:pPr>
        <w:spacing w:line="360" w:lineRule="auto"/>
        <w:rPr>
          <w:rFonts w:ascii="Times New Roman" w:hAnsi="Times New Roman" w:cs="Times New Roman"/>
          <w:sz w:val="24"/>
          <w:szCs w:val="24"/>
        </w:rPr>
        <w:sectPr w:rsidR="004F7E8A" w:rsidSect="00493AD9">
          <w:headerReference w:type="default" r:id="rId10"/>
          <w:type w:val="continuous"/>
          <w:pgSz w:w="12240" w:h="15840" w:code="1"/>
          <w:pgMar w:top="1418" w:right="1701" w:bottom="1418" w:left="1701" w:header="709" w:footer="709" w:gutter="0"/>
          <w:cols w:space="708"/>
          <w:docGrid w:linePitch="360"/>
        </w:sectPr>
      </w:pPr>
    </w:p>
    <w:p w14:paraId="5EED7157" w14:textId="77777777" w:rsidR="004F7E8A" w:rsidRPr="00900425" w:rsidRDefault="004F7E8A" w:rsidP="00900425">
      <w:pPr>
        <w:widowControl/>
        <w:autoSpaceDE/>
        <w:autoSpaceDN/>
        <w:spacing w:after="160" w:line="360" w:lineRule="auto"/>
        <w:contextualSpacing/>
        <w:jc w:val="both"/>
        <w:rPr>
          <w:rFonts w:ascii="Times New Roman" w:hAnsi="Times New Roman" w:cs="Times New Roman"/>
          <w:b/>
          <w:sz w:val="28"/>
          <w:szCs w:val="24"/>
        </w:rPr>
        <w:sectPr w:rsidR="004F7E8A" w:rsidRPr="00900425" w:rsidSect="00493AD9">
          <w:headerReference w:type="default" r:id="rId11"/>
          <w:type w:val="continuous"/>
          <w:pgSz w:w="12240" w:h="15840" w:code="1"/>
          <w:pgMar w:top="1500" w:right="1280" w:bottom="1300" w:left="1280" w:header="720" w:footer="1106" w:gutter="0"/>
          <w:pgNumType w:start="1"/>
          <w:cols w:space="720"/>
          <w:docGrid w:linePitch="299"/>
        </w:sectPr>
      </w:pPr>
    </w:p>
    <w:p w14:paraId="5621FD55" w14:textId="77777777" w:rsidR="00E97908" w:rsidRDefault="00E97908" w:rsidP="00E97908"/>
    <w:p w14:paraId="710080D7" w14:textId="77777777" w:rsidR="00E97908" w:rsidRPr="008C0F0A" w:rsidRDefault="00E97908" w:rsidP="00E97908">
      <w:pPr>
        <w:spacing w:line="360" w:lineRule="auto"/>
        <w:jc w:val="center"/>
        <w:rPr>
          <w:rFonts w:ascii="Times New Roman" w:hAnsi="Times New Roman" w:cs="Times New Roman"/>
          <w:b/>
          <w:sz w:val="28"/>
          <w:szCs w:val="28"/>
        </w:rPr>
      </w:pPr>
      <w:r w:rsidRPr="008C0F0A">
        <w:rPr>
          <w:sz w:val="24"/>
          <w:szCs w:val="24"/>
        </w:rPr>
        <w:tab/>
      </w:r>
      <w:r w:rsidRPr="008C0F0A">
        <w:rPr>
          <w:rFonts w:ascii="Times New Roman" w:hAnsi="Times New Roman" w:cs="Times New Roman"/>
          <w:b/>
          <w:sz w:val="28"/>
          <w:szCs w:val="28"/>
        </w:rPr>
        <w:t>EXPERIENCIAS DE DESCENTRALIZACIÓN EDUCATIVA Y PARTICIPACIÓN COMUNITARIA EN LA REPUBLICA DOMINICANA, 2023</w:t>
      </w:r>
    </w:p>
    <w:p w14:paraId="3B5BA594" w14:textId="77777777" w:rsidR="00793BC4" w:rsidRDefault="00793BC4" w:rsidP="00E97908">
      <w:pPr>
        <w:pStyle w:val="Ttulo1"/>
        <w:spacing w:line="360" w:lineRule="auto"/>
        <w:rPr>
          <w:rFonts w:asciiTheme="minorHAnsi" w:hAnsiTheme="minorHAnsi" w:cstheme="minorHAnsi"/>
          <w:sz w:val="28"/>
          <w:szCs w:val="24"/>
        </w:rPr>
      </w:pPr>
    </w:p>
    <w:p w14:paraId="45EBE0C7" w14:textId="77777777" w:rsidR="00E97908" w:rsidRPr="00793BC4" w:rsidRDefault="00793BC4" w:rsidP="00701DFB">
      <w:pPr>
        <w:pStyle w:val="Ttulo1"/>
        <w:spacing w:line="360" w:lineRule="auto"/>
        <w:jc w:val="left"/>
        <w:rPr>
          <w:rFonts w:asciiTheme="minorHAnsi" w:hAnsiTheme="minorHAnsi" w:cstheme="minorHAnsi"/>
          <w:sz w:val="28"/>
          <w:szCs w:val="24"/>
        </w:rPr>
      </w:pPr>
      <w:r w:rsidRPr="00793BC4">
        <w:rPr>
          <w:rFonts w:asciiTheme="minorHAnsi" w:hAnsiTheme="minorHAnsi" w:cstheme="minorHAnsi"/>
          <w:sz w:val="28"/>
          <w:szCs w:val="24"/>
        </w:rPr>
        <w:t>1-DATOS IDENTITARIOS DE LA INSTANCIA</w:t>
      </w:r>
    </w:p>
    <w:p w14:paraId="051B0D1C" w14:textId="77777777" w:rsidR="00E97908" w:rsidRPr="00E44294" w:rsidRDefault="00E97908" w:rsidP="00E97908">
      <w:pPr>
        <w:tabs>
          <w:tab w:val="left" w:pos="1088"/>
        </w:tabs>
        <w:spacing w:line="360" w:lineRule="auto"/>
        <w:rPr>
          <w:rFonts w:cstheme="minorHAnsi"/>
          <w:sz w:val="24"/>
          <w:szCs w:val="24"/>
        </w:rPr>
      </w:pPr>
      <w:r w:rsidRPr="00E44294">
        <w:rPr>
          <w:rFonts w:cstheme="minorHAnsi"/>
          <w:sz w:val="24"/>
          <w:szCs w:val="24"/>
        </w:rPr>
        <w:tab/>
      </w:r>
    </w:p>
    <w:p w14:paraId="79D2A457" w14:textId="6C3536B1" w:rsidR="00E97908" w:rsidRPr="008C0F0A" w:rsidRDefault="00E97908" w:rsidP="008C0F0A">
      <w:pPr>
        <w:tabs>
          <w:tab w:val="left" w:pos="5250"/>
        </w:tabs>
        <w:spacing w:after="360"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En este apartado, se presentan los datos que identifican a las instancias implicadas directa e indirectamente en los procesos de descentralización de este Centro Educativo, </w:t>
      </w:r>
      <w:r w:rsidR="008167F0" w:rsidRPr="008C0F0A">
        <w:rPr>
          <w:rFonts w:ascii="Times New Roman" w:hAnsi="Times New Roman" w:cs="Times New Roman"/>
          <w:sz w:val="24"/>
          <w:szCs w:val="24"/>
        </w:rPr>
        <w:t>siendo é</w:t>
      </w:r>
      <w:r w:rsidRPr="008C0F0A">
        <w:rPr>
          <w:rFonts w:ascii="Times New Roman" w:hAnsi="Times New Roman" w:cs="Times New Roman"/>
          <w:sz w:val="24"/>
          <w:szCs w:val="24"/>
        </w:rPr>
        <w:t>stas</w:t>
      </w:r>
      <w:r w:rsidR="008167F0" w:rsidRPr="008C0F0A">
        <w:rPr>
          <w:rFonts w:ascii="Times New Roman" w:hAnsi="Times New Roman" w:cs="Times New Roman"/>
          <w:sz w:val="24"/>
          <w:szCs w:val="24"/>
        </w:rPr>
        <w:t xml:space="preserve"> perteneciente </w:t>
      </w:r>
      <w:r w:rsidR="00F21C0E" w:rsidRPr="008C0F0A">
        <w:rPr>
          <w:rFonts w:ascii="Times New Roman" w:hAnsi="Times New Roman" w:cs="Times New Roman"/>
          <w:sz w:val="24"/>
          <w:szCs w:val="24"/>
        </w:rPr>
        <w:t>al Distrito</w:t>
      </w:r>
      <w:r w:rsidRPr="008C0F0A">
        <w:rPr>
          <w:rFonts w:ascii="Times New Roman" w:hAnsi="Times New Roman" w:cs="Times New Roman"/>
          <w:sz w:val="24"/>
          <w:szCs w:val="24"/>
        </w:rPr>
        <w:t xml:space="preserve"> Educativo 0608 Jamao al Norte al cual pertenece</w:t>
      </w:r>
      <w:r w:rsidR="008167F0" w:rsidRPr="008C0F0A">
        <w:rPr>
          <w:rFonts w:ascii="Times New Roman" w:hAnsi="Times New Roman" w:cs="Times New Roman"/>
          <w:sz w:val="24"/>
          <w:szCs w:val="24"/>
        </w:rPr>
        <w:t>,</w:t>
      </w:r>
      <w:r w:rsidRPr="008C0F0A">
        <w:rPr>
          <w:rFonts w:ascii="Times New Roman" w:hAnsi="Times New Roman" w:cs="Times New Roman"/>
          <w:sz w:val="24"/>
          <w:szCs w:val="24"/>
        </w:rPr>
        <w:t xml:space="preserve"> y la Regional 06 La Vega.</w:t>
      </w:r>
    </w:p>
    <w:p w14:paraId="20F78E26"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r w:rsidRPr="008C0F0A">
        <w:rPr>
          <w:rFonts w:ascii="Times New Roman" w:hAnsi="Times New Roman" w:cs="Times New Roman"/>
          <w:b/>
          <w:bCs/>
          <w:sz w:val="24"/>
          <w:szCs w:val="24"/>
        </w:rPr>
        <w:t xml:space="preserve">Tabla 1. </w:t>
      </w:r>
      <w:r w:rsidRPr="008C0F0A">
        <w:rPr>
          <w:rFonts w:ascii="Times New Roman" w:hAnsi="Times New Roman" w:cs="Times New Roman"/>
          <w:i/>
          <w:iCs/>
          <w:sz w:val="24"/>
          <w:szCs w:val="24"/>
        </w:rPr>
        <w:t>Datos identitarios del Centro Educativo</w:t>
      </w:r>
    </w:p>
    <w:tbl>
      <w:tblPr>
        <w:tblStyle w:val="Tablaconcuadrcula"/>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2342"/>
        <w:gridCol w:w="2756"/>
        <w:gridCol w:w="2704"/>
      </w:tblGrid>
      <w:tr w:rsidR="00E97908" w:rsidRPr="008C0F0A" w14:paraId="7DF420EE" w14:textId="77777777" w:rsidTr="007675F7">
        <w:trPr>
          <w:trHeight w:val="442"/>
        </w:trPr>
        <w:tc>
          <w:tcPr>
            <w:tcW w:w="1378" w:type="dxa"/>
            <w:tcBorders>
              <w:top w:val="single" w:sz="4" w:space="0" w:color="auto"/>
              <w:bottom w:val="single" w:sz="4" w:space="0" w:color="auto"/>
            </w:tcBorders>
          </w:tcPr>
          <w:p w14:paraId="54151B0D"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tc>
        <w:tc>
          <w:tcPr>
            <w:tcW w:w="2342" w:type="dxa"/>
            <w:tcBorders>
              <w:top w:val="single" w:sz="4" w:space="0" w:color="auto"/>
              <w:bottom w:val="single" w:sz="4" w:space="0" w:color="auto"/>
            </w:tcBorders>
          </w:tcPr>
          <w:p w14:paraId="48BB93FE"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r w:rsidRPr="008C0F0A">
              <w:rPr>
                <w:rFonts w:ascii="Times New Roman" w:hAnsi="Times New Roman" w:cs="Times New Roman"/>
                <w:b/>
                <w:bCs/>
                <w:sz w:val="24"/>
                <w:szCs w:val="24"/>
              </w:rPr>
              <w:t>Regional</w:t>
            </w:r>
          </w:p>
        </w:tc>
        <w:tc>
          <w:tcPr>
            <w:tcW w:w="2756" w:type="dxa"/>
            <w:tcBorders>
              <w:top w:val="single" w:sz="4" w:space="0" w:color="auto"/>
              <w:bottom w:val="single" w:sz="4" w:space="0" w:color="auto"/>
            </w:tcBorders>
          </w:tcPr>
          <w:p w14:paraId="5F29620B"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r w:rsidRPr="008C0F0A">
              <w:rPr>
                <w:rFonts w:ascii="Times New Roman" w:hAnsi="Times New Roman" w:cs="Times New Roman"/>
                <w:b/>
                <w:bCs/>
                <w:sz w:val="24"/>
                <w:szCs w:val="24"/>
              </w:rPr>
              <w:t>Distrito</w:t>
            </w:r>
          </w:p>
        </w:tc>
        <w:tc>
          <w:tcPr>
            <w:tcW w:w="2704" w:type="dxa"/>
            <w:tcBorders>
              <w:top w:val="single" w:sz="4" w:space="0" w:color="auto"/>
              <w:bottom w:val="single" w:sz="4" w:space="0" w:color="auto"/>
            </w:tcBorders>
          </w:tcPr>
          <w:p w14:paraId="51A339FB"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r w:rsidRPr="008C0F0A">
              <w:rPr>
                <w:rFonts w:ascii="Times New Roman" w:hAnsi="Times New Roman" w:cs="Times New Roman"/>
                <w:b/>
                <w:bCs/>
                <w:sz w:val="24"/>
                <w:szCs w:val="24"/>
              </w:rPr>
              <w:t xml:space="preserve">Centro educativo </w:t>
            </w:r>
          </w:p>
        </w:tc>
      </w:tr>
      <w:tr w:rsidR="00E97908" w:rsidRPr="008C0F0A" w14:paraId="664B10CF" w14:textId="77777777" w:rsidTr="007675F7">
        <w:trPr>
          <w:trHeight w:val="276"/>
        </w:trPr>
        <w:tc>
          <w:tcPr>
            <w:tcW w:w="1378" w:type="dxa"/>
            <w:tcBorders>
              <w:top w:val="single" w:sz="4" w:space="0" w:color="auto"/>
            </w:tcBorders>
          </w:tcPr>
          <w:p w14:paraId="19A046FF"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Nombre:</w:t>
            </w:r>
          </w:p>
        </w:tc>
        <w:tc>
          <w:tcPr>
            <w:tcW w:w="2342" w:type="dxa"/>
            <w:tcBorders>
              <w:top w:val="single" w:sz="4" w:space="0" w:color="auto"/>
            </w:tcBorders>
          </w:tcPr>
          <w:p w14:paraId="34D053EB"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06 </w:t>
            </w:r>
            <w:proofErr w:type="gramStart"/>
            <w:r w:rsidRPr="008C0F0A">
              <w:rPr>
                <w:rFonts w:ascii="Times New Roman" w:hAnsi="Times New Roman" w:cs="Times New Roman"/>
                <w:sz w:val="24"/>
                <w:szCs w:val="24"/>
              </w:rPr>
              <w:t>La</w:t>
            </w:r>
            <w:proofErr w:type="gramEnd"/>
            <w:r w:rsidRPr="008C0F0A">
              <w:rPr>
                <w:rFonts w:ascii="Times New Roman" w:hAnsi="Times New Roman" w:cs="Times New Roman"/>
                <w:sz w:val="24"/>
                <w:szCs w:val="24"/>
              </w:rPr>
              <w:t xml:space="preserve"> Vega </w:t>
            </w:r>
          </w:p>
        </w:tc>
        <w:tc>
          <w:tcPr>
            <w:tcW w:w="2756" w:type="dxa"/>
            <w:tcBorders>
              <w:top w:val="single" w:sz="4" w:space="0" w:color="auto"/>
            </w:tcBorders>
          </w:tcPr>
          <w:p w14:paraId="37302973"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08 Jamao Al Norte</w:t>
            </w:r>
          </w:p>
        </w:tc>
        <w:tc>
          <w:tcPr>
            <w:tcW w:w="2704" w:type="dxa"/>
            <w:tcBorders>
              <w:top w:val="single" w:sz="4" w:space="0" w:color="auto"/>
            </w:tcBorders>
          </w:tcPr>
          <w:p w14:paraId="4DB2FAC4"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Prof. Leonardo Antonio Santos Flete</w:t>
            </w:r>
          </w:p>
        </w:tc>
      </w:tr>
      <w:tr w:rsidR="00E97908" w:rsidRPr="008C0F0A" w14:paraId="402D61FC" w14:textId="77777777" w:rsidTr="007675F7">
        <w:trPr>
          <w:trHeight w:val="296"/>
        </w:trPr>
        <w:tc>
          <w:tcPr>
            <w:tcW w:w="1378" w:type="dxa"/>
          </w:tcPr>
          <w:p w14:paraId="68D0CCB5"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Domicilio: </w:t>
            </w:r>
          </w:p>
        </w:tc>
        <w:tc>
          <w:tcPr>
            <w:tcW w:w="2342" w:type="dxa"/>
          </w:tcPr>
          <w:p w14:paraId="2D4A3118"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La Vega </w:t>
            </w:r>
          </w:p>
        </w:tc>
        <w:tc>
          <w:tcPr>
            <w:tcW w:w="2756" w:type="dxa"/>
          </w:tcPr>
          <w:p w14:paraId="124A2A6E"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Jamao Al Norte</w:t>
            </w:r>
          </w:p>
        </w:tc>
        <w:tc>
          <w:tcPr>
            <w:tcW w:w="2704" w:type="dxa"/>
          </w:tcPr>
          <w:p w14:paraId="424A8717"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Palo Roto</w:t>
            </w:r>
          </w:p>
        </w:tc>
      </w:tr>
      <w:tr w:rsidR="00E97908" w:rsidRPr="008C0F0A" w14:paraId="42E008D2" w14:textId="77777777" w:rsidTr="007675F7">
        <w:trPr>
          <w:trHeight w:val="592"/>
        </w:trPr>
        <w:tc>
          <w:tcPr>
            <w:tcW w:w="1378" w:type="dxa"/>
          </w:tcPr>
          <w:p w14:paraId="2814D837"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Director/a: </w:t>
            </w:r>
          </w:p>
        </w:tc>
        <w:tc>
          <w:tcPr>
            <w:tcW w:w="2342" w:type="dxa"/>
          </w:tcPr>
          <w:p w14:paraId="42B77D63"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Luz del Alba Luciano</w:t>
            </w:r>
          </w:p>
        </w:tc>
        <w:tc>
          <w:tcPr>
            <w:tcW w:w="2756" w:type="dxa"/>
          </w:tcPr>
          <w:p w14:paraId="14521CC7"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Luis Ramón Remigio </w:t>
            </w:r>
          </w:p>
        </w:tc>
        <w:tc>
          <w:tcPr>
            <w:tcW w:w="2704" w:type="dxa"/>
          </w:tcPr>
          <w:p w14:paraId="2D26C1A8"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Rosa Elena Núñez </w:t>
            </w:r>
          </w:p>
        </w:tc>
      </w:tr>
      <w:tr w:rsidR="00E97908" w:rsidRPr="008C0F0A" w14:paraId="49957519" w14:textId="77777777" w:rsidTr="007675F7">
        <w:trPr>
          <w:trHeight w:val="276"/>
        </w:trPr>
        <w:tc>
          <w:tcPr>
            <w:tcW w:w="1378" w:type="dxa"/>
          </w:tcPr>
          <w:p w14:paraId="27BF425F"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Teléfono:</w:t>
            </w:r>
          </w:p>
        </w:tc>
        <w:tc>
          <w:tcPr>
            <w:tcW w:w="2342" w:type="dxa"/>
          </w:tcPr>
          <w:p w14:paraId="6F62076F"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809-573-2440</w:t>
            </w:r>
          </w:p>
        </w:tc>
        <w:tc>
          <w:tcPr>
            <w:tcW w:w="2756" w:type="dxa"/>
          </w:tcPr>
          <w:p w14:paraId="1EC40DC2"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809-714-9740</w:t>
            </w:r>
          </w:p>
        </w:tc>
        <w:tc>
          <w:tcPr>
            <w:tcW w:w="2704" w:type="dxa"/>
          </w:tcPr>
          <w:p w14:paraId="62509C9F"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809-398-6750</w:t>
            </w:r>
          </w:p>
        </w:tc>
      </w:tr>
      <w:tr w:rsidR="00E97908" w:rsidRPr="008C0F0A" w14:paraId="75B2EB3C" w14:textId="77777777" w:rsidTr="007675F7">
        <w:trPr>
          <w:trHeight w:val="572"/>
        </w:trPr>
        <w:tc>
          <w:tcPr>
            <w:tcW w:w="1378" w:type="dxa"/>
          </w:tcPr>
          <w:p w14:paraId="05BA2B29"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Correo electrónico: </w:t>
            </w:r>
          </w:p>
        </w:tc>
        <w:tc>
          <w:tcPr>
            <w:tcW w:w="2342" w:type="dxa"/>
          </w:tcPr>
          <w:p w14:paraId="521666A9"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p>
        </w:tc>
        <w:tc>
          <w:tcPr>
            <w:tcW w:w="2756" w:type="dxa"/>
          </w:tcPr>
          <w:p w14:paraId="406D4606"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distritoeducativojamaoalnorte@gmail.com</w:t>
            </w:r>
          </w:p>
        </w:tc>
        <w:tc>
          <w:tcPr>
            <w:tcW w:w="2704" w:type="dxa"/>
          </w:tcPr>
          <w:p w14:paraId="3B242BD9"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leonardoantoniosantosflete@gmail.com</w:t>
            </w:r>
          </w:p>
        </w:tc>
      </w:tr>
    </w:tbl>
    <w:p w14:paraId="6BF760F8" w14:textId="3FB3068B" w:rsidR="00E97908" w:rsidRPr="008C0F0A" w:rsidRDefault="00E97908" w:rsidP="008C0F0A">
      <w:pPr>
        <w:tabs>
          <w:tab w:val="left" w:pos="5250"/>
        </w:tabs>
        <w:spacing w:line="360" w:lineRule="auto"/>
        <w:jc w:val="both"/>
        <w:rPr>
          <w:rFonts w:ascii="Times New Roman" w:hAnsi="Times New Roman" w:cs="Times New Roman"/>
          <w:b/>
          <w:bCs/>
        </w:rPr>
      </w:pPr>
      <w:r w:rsidRPr="008C0F0A">
        <w:rPr>
          <w:rFonts w:ascii="Times New Roman" w:hAnsi="Times New Roman" w:cs="Times New Roman"/>
          <w:b/>
          <w:bCs/>
        </w:rPr>
        <w:t xml:space="preserve">Fuente: </w:t>
      </w:r>
      <w:r w:rsidR="008C0F0A" w:rsidRPr="008C0F0A">
        <w:rPr>
          <w:rFonts w:ascii="Times New Roman" w:hAnsi="Times New Roman" w:cs="Times New Roman"/>
        </w:rPr>
        <w:t xml:space="preserve">Centro Educativo Prof. Leonardo </w:t>
      </w:r>
      <w:proofErr w:type="spellStart"/>
      <w:r w:rsidR="008C0F0A" w:rsidRPr="008C0F0A">
        <w:rPr>
          <w:rFonts w:ascii="Times New Roman" w:hAnsi="Times New Roman" w:cs="Times New Roman"/>
        </w:rPr>
        <w:t>Ant</w:t>
      </w:r>
      <w:proofErr w:type="spellEnd"/>
      <w:r w:rsidR="008C0F0A" w:rsidRPr="008C0F0A">
        <w:rPr>
          <w:rFonts w:ascii="Times New Roman" w:hAnsi="Times New Roman" w:cs="Times New Roman"/>
        </w:rPr>
        <w:t>. Santos Flete</w:t>
      </w:r>
    </w:p>
    <w:p w14:paraId="0C4FF3D2"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72497E27"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08798739"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39453C4C"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3026F7FE"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62049095" w14:textId="77777777" w:rsidR="00E97908" w:rsidRPr="008C0F0A" w:rsidRDefault="00E97908" w:rsidP="008C0F0A">
      <w:pPr>
        <w:tabs>
          <w:tab w:val="left" w:pos="5250"/>
        </w:tabs>
        <w:spacing w:line="360" w:lineRule="auto"/>
        <w:jc w:val="both"/>
        <w:rPr>
          <w:rFonts w:ascii="Times New Roman" w:hAnsi="Times New Roman" w:cs="Times New Roman"/>
          <w:b/>
          <w:bCs/>
          <w:sz w:val="24"/>
          <w:szCs w:val="24"/>
        </w:rPr>
      </w:pPr>
    </w:p>
    <w:p w14:paraId="642B7EA4" w14:textId="77777777" w:rsidR="00E97908" w:rsidRDefault="00E97908" w:rsidP="008C0F0A">
      <w:pPr>
        <w:tabs>
          <w:tab w:val="left" w:pos="5250"/>
        </w:tabs>
        <w:spacing w:line="360" w:lineRule="auto"/>
        <w:jc w:val="both"/>
        <w:rPr>
          <w:rFonts w:ascii="Times New Roman" w:hAnsi="Times New Roman" w:cs="Times New Roman"/>
          <w:b/>
          <w:bCs/>
          <w:sz w:val="24"/>
          <w:szCs w:val="24"/>
        </w:rPr>
      </w:pPr>
    </w:p>
    <w:p w14:paraId="7C6928A0" w14:textId="77777777" w:rsidR="00BB1711" w:rsidRPr="008C0F0A" w:rsidRDefault="00BB1711" w:rsidP="008C0F0A">
      <w:pPr>
        <w:tabs>
          <w:tab w:val="left" w:pos="5250"/>
        </w:tabs>
        <w:spacing w:line="360" w:lineRule="auto"/>
        <w:jc w:val="both"/>
        <w:rPr>
          <w:rFonts w:ascii="Times New Roman" w:hAnsi="Times New Roman" w:cs="Times New Roman"/>
          <w:b/>
          <w:bCs/>
          <w:sz w:val="24"/>
          <w:szCs w:val="24"/>
        </w:rPr>
      </w:pPr>
    </w:p>
    <w:p w14:paraId="73A64399" w14:textId="77777777" w:rsidR="00793BC4" w:rsidRPr="008C0F0A" w:rsidRDefault="00793BC4" w:rsidP="008C0F0A">
      <w:pPr>
        <w:tabs>
          <w:tab w:val="left" w:pos="5250"/>
        </w:tabs>
        <w:spacing w:line="360" w:lineRule="auto"/>
        <w:jc w:val="both"/>
        <w:rPr>
          <w:rFonts w:ascii="Times New Roman" w:hAnsi="Times New Roman" w:cs="Times New Roman"/>
          <w:b/>
          <w:bCs/>
          <w:sz w:val="24"/>
          <w:szCs w:val="24"/>
        </w:rPr>
      </w:pPr>
    </w:p>
    <w:p w14:paraId="4C7C459C" w14:textId="77777777" w:rsidR="00E97908" w:rsidRPr="008C0F0A" w:rsidRDefault="00793BC4" w:rsidP="008C0F0A">
      <w:pPr>
        <w:pStyle w:val="Ttulo2"/>
        <w:spacing w:line="360" w:lineRule="auto"/>
        <w:jc w:val="both"/>
        <w:rPr>
          <w:rFonts w:ascii="Times New Roman" w:hAnsi="Times New Roman" w:cs="Times New Roman"/>
          <w:sz w:val="28"/>
          <w:szCs w:val="28"/>
        </w:rPr>
      </w:pPr>
      <w:r w:rsidRPr="008C0F0A">
        <w:rPr>
          <w:rFonts w:ascii="Times New Roman" w:hAnsi="Times New Roman" w:cs="Times New Roman"/>
          <w:sz w:val="28"/>
          <w:szCs w:val="28"/>
        </w:rPr>
        <w:lastRenderedPageBreak/>
        <w:t>2. EL CONTEXTO</w:t>
      </w:r>
    </w:p>
    <w:p w14:paraId="5687436B" w14:textId="77777777" w:rsidR="00E97908" w:rsidRPr="008C0F0A" w:rsidRDefault="00E97908" w:rsidP="008C0F0A">
      <w:pPr>
        <w:tabs>
          <w:tab w:val="left" w:pos="5250"/>
        </w:tabs>
        <w:spacing w:line="360" w:lineRule="auto"/>
        <w:jc w:val="both"/>
        <w:rPr>
          <w:rFonts w:ascii="Times New Roman" w:hAnsi="Times New Roman" w:cs="Times New Roman"/>
          <w:sz w:val="24"/>
          <w:szCs w:val="24"/>
        </w:rPr>
      </w:pPr>
    </w:p>
    <w:p w14:paraId="1E32403B" w14:textId="77777777" w:rsidR="00E97908" w:rsidRPr="008C0F0A" w:rsidRDefault="00E97908" w:rsidP="008C0F0A">
      <w:pPr>
        <w:spacing w:line="360" w:lineRule="auto"/>
        <w:jc w:val="both"/>
        <w:rPr>
          <w:rFonts w:ascii="Times New Roman" w:eastAsia="Calibri" w:hAnsi="Times New Roman" w:cs="Times New Roman"/>
          <w:sz w:val="24"/>
          <w:szCs w:val="24"/>
          <w:lang w:val="es-US"/>
        </w:rPr>
      </w:pPr>
      <w:r w:rsidRPr="008C0F0A">
        <w:rPr>
          <w:rFonts w:ascii="Times New Roman" w:eastAsia="Calibri" w:hAnsi="Times New Roman" w:cs="Times New Roman"/>
          <w:sz w:val="24"/>
          <w:szCs w:val="24"/>
          <w:lang w:val="es-US"/>
        </w:rPr>
        <w:t xml:space="preserve">El Centro Educativo “Profesor Leonardo Antonio Santos Flete” fue fundado en el año 1953 su primer profeso fue Leonardo Antonio Santos Flete. </w:t>
      </w:r>
    </w:p>
    <w:p w14:paraId="08D6E18B" w14:textId="77777777" w:rsidR="00E97908" w:rsidRPr="008C0F0A" w:rsidRDefault="00E97908" w:rsidP="008C0F0A">
      <w:pPr>
        <w:spacing w:before="240"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Originalmente el nombre fue Palo </w:t>
      </w:r>
      <w:proofErr w:type="spellStart"/>
      <w:r w:rsidRPr="008C0F0A">
        <w:rPr>
          <w:rFonts w:ascii="Times New Roman" w:hAnsi="Times New Roman" w:cs="Times New Roman"/>
          <w:sz w:val="24"/>
          <w:szCs w:val="24"/>
        </w:rPr>
        <w:t>Rompío</w:t>
      </w:r>
      <w:proofErr w:type="spellEnd"/>
      <w:r w:rsidRPr="008C0F0A">
        <w:rPr>
          <w:rFonts w:ascii="Times New Roman" w:hAnsi="Times New Roman" w:cs="Times New Roman"/>
          <w:sz w:val="24"/>
          <w:szCs w:val="24"/>
        </w:rPr>
        <w:t>, modificado por Palo Roto, debido a la existencia de un gran árbol que, al romperse, impedía el paso de los caminantes.</w:t>
      </w:r>
    </w:p>
    <w:p w14:paraId="3697374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El Centro Educativo Prof. Leonardo Antonio Santos Flete está ubicado en la carretera San Víctor Sabaneta. Limita al norte, con Jamao al Norte; al sur por la comunidad Las Caobas; al este por Los Bueyes y; al oeste por Arroyo del gato.</w:t>
      </w:r>
    </w:p>
    <w:p w14:paraId="622FCDC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 En sus inicios la escuela cubría los grados del Primer ciclo de la Educación Básica. En la actualidad se imparte docencia hasta el sexto grado. La cual alcanza una matrícula de 92 estudiantes bajo la modalidad de J.E.E (2014).</w:t>
      </w:r>
    </w:p>
    <w:p w14:paraId="5EF6D76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Sus primeros pobladores fueron, las familias Polanco, Capellán, Sánchez entre otros, quienes tenían como medio principal de vida la ganadería y la agricultura. Su religión principal es la católica y cuenta con los principales servicios básicos; agua potable, electricidad, carretera y transporte escolar.     </w:t>
      </w:r>
    </w:p>
    <w:p w14:paraId="6AD348B0" w14:textId="77777777" w:rsidR="008C0F0A" w:rsidRDefault="008C0F0A" w:rsidP="008C0F0A">
      <w:pPr>
        <w:spacing w:line="360" w:lineRule="auto"/>
        <w:jc w:val="both"/>
        <w:rPr>
          <w:rFonts w:ascii="Times New Roman" w:eastAsia="Calibri" w:hAnsi="Times New Roman" w:cs="Times New Roman"/>
          <w:b/>
          <w:sz w:val="24"/>
          <w:szCs w:val="24"/>
          <w:lang w:val="es-US"/>
        </w:rPr>
      </w:pPr>
    </w:p>
    <w:p w14:paraId="3EB1C75C" w14:textId="1F21B2C1" w:rsidR="00E97908" w:rsidRPr="008C0F0A" w:rsidRDefault="00E97908" w:rsidP="008C0F0A">
      <w:pPr>
        <w:spacing w:line="360" w:lineRule="auto"/>
        <w:jc w:val="both"/>
        <w:rPr>
          <w:rFonts w:ascii="Times New Roman" w:eastAsia="Calibri" w:hAnsi="Times New Roman" w:cs="Times New Roman"/>
          <w:b/>
          <w:sz w:val="24"/>
          <w:szCs w:val="24"/>
          <w:lang w:val="es-US"/>
        </w:rPr>
      </w:pPr>
      <w:r w:rsidRPr="008C0F0A">
        <w:rPr>
          <w:rFonts w:ascii="Times New Roman" w:eastAsia="Calibri" w:hAnsi="Times New Roman" w:cs="Times New Roman"/>
          <w:b/>
          <w:sz w:val="24"/>
          <w:szCs w:val="24"/>
          <w:lang w:val="es-US"/>
        </w:rPr>
        <w:t>Instalaciones y contexto</w:t>
      </w:r>
    </w:p>
    <w:p w14:paraId="24E6196D" w14:textId="5A95CD9E" w:rsidR="00DD5C07" w:rsidRPr="008C0F0A" w:rsidRDefault="00E97908" w:rsidP="008C0F0A">
      <w:pPr>
        <w:spacing w:line="360" w:lineRule="auto"/>
        <w:jc w:val="both"/>
        <w:rPr>
          <w:rFonts w:ascii="Times New Roman" w:eastAsia="Calibri" w:hAnsi="Times New Roman" w:cs="Times New Roman"/>
          <w:sz w:val="24"/>
          <w:szCs w:val="24"/>
          <w:lang w:val="es-US"/>
        </w:rPr>
      </w:pPr>
      <w:r w:rsidRPr="008C0F0A">
        <w:rPr>
          <w:rFonts w:ascii="Times New Roman" w:eastAsia="Calibri" w:hAnsi="Times New Roman" w:cs="Times New Roman"/>
          <w:sz w:val="24"/>
          <w:szCs w:val="24"/>
          <w:lang w:val="es-US"/>
        </w:rPr>
        <w:t>Las instalaciones están construidas de block, techado de concreto y pisos de mosaico. Tiene una estructura compuesta de dos pabellones y uno está de concreto, techo zinc y el piso de cemento, 7 aulas y todas sus dependencias para oficinas y baños. Esta comunidad posee un nivel cultural aceptable, pues está insertada en todas las actividades</w:t>
      </w:r>
      <w:r w:rsidR="00DD5C07" w:rsidRPr="008C0F0A">
        <w:rPr>
          <w:rFonts w:ascii="Times New Roman" w:eastAsia="Calibri" w:hAnsi="Times New Roman" w:cs="Times New Roman"/>
          <w:sz w:val="24"/>
          <w:szCs w:val="24"/>
          <w:lang w:val="es-US"/>
        </w:rPr>
        <w:t>,</w:t>
      </w:r>
      <w:r w:rsidRPr="008C0F0A">
        <w:rPr>
          <w:rFonts w:ascii="Times New Roman" w:eastAsia="Calibri" w:hAnsi="Times New Roman" w:cs="Times New Roman"/>
          <w:sz w:val="24"/>
          <w:szCs w:val="24"/>
          <w:lang w:val="es-US"/>
        </w:rPr>
        <w:t xml:space="preserve"> (deportivas, religiosas, entre otras). En esta comunidad se celebra la fiesta patronal de </w:t>
      </w:r>
      <w:r w:rsidR="00DD5C07" w:rsidRPr="008C0F0A">
        <w:rPr>
          <w:rFonts w:ascii="Times New Roman" w:eastAsia="Calibri" w:hAnsi="Times New Roman" w:cs="Times New Roman"/>
          <w:sz w:val="24"/>
          <w:szCs w:val="24"/>
          <w:lang w:val="es-US"/>
        </w:rPr>
        <w:t>La</w:t>
      </w:r>
      <w:r w:rsidRPr="008C0F0A">
        <w:rPr>
          <w:rFonts w:ascii="Times New Roman" w:eastAsia="Calibri" w:hAnsi="Times New Roman" w:cs="Times New Roman"/>
          <w:sz w:val="24"/>
          <w:szCs w:val="24"/>
          <w:lang w:val="es-US"/>
        </w:rPr>
        <w:t xml:space="preserve"> Señor</w:t>
      </w:r>
      <w:r w:rsidR="00DD5C07" w:rsidRPr="008C0F0A">
        <w:rPr>
          <w:rFonts w:ascii="Times New Roman" w:eastAsia="Calibri" w:hAnsi="Times New Roman" w:cs="Times New Roman"/>
          <w:sz w:val="24"/>
          <w:szCs w:val="24"/>
          <w:lang w:val="es-US"/>
        </w:rPr>
        <w:t>a de</w:t>
      </w:r>
      <w:r w:rsidR="00C34569" w:rsidRPr="008C0F0A">
        <w:rPr>
          <w:rFonts w:ascii="Times New Roman" w:eastAsia="Calibri" w:hAnsi="Times New Roman" w:cs="Times New Roman"/>
          <w:sz w:val="24"/>
          <w:szCs w:val="24"/>
          <w:lang w:val="es-US"/>
        </w:rPr>
        <w:t xml:space="preserve"> </w:t>
      </w:r>
      <w:r w:rsidR="00DD5C07" w:rsidRPr="008C0F0A">
        <w:rPr>
          <w:rFonts w:ascii="Times New Roman" w:eastAsia="Calibri" w:hAnsi="Times New Roman" w:cs="Times New Roman"/>
          <w:sz w:val="24"/>
          <w:szCs w:val="24"/>
          <w:lang w:val="es-US"/>
        </w:rPr>
        <w:t>la Altagracia</w:t>
      </w:r>
      <w:r w:rsidR="00C34569" w:rsidRPr="008C0F0A">
        <w:rPr>
          <w:rFonts w:ascii="Times New Roman" w:eastAsia="Calibri" w:hAnsi="Times New Roman" w:cs="Times New Roman"/>
          <w:sz w:val="24"/>
          <w:szCs w:val="24"/>
          <w:lang w:val="es-US"/>
        </w:rPr>
        <w:t>,</w:t>
      </w:r>
      <w:r w:rsidR="00DD5C07" w:rsidRPr="008C0F0A">
        <w:rPr>
          <w:rFonts w:ascii="Times New Roman" w:eastAsia="Calibri" w:hAnsi="Times New Roman" w:cs="Times New Roman"/>
          <w:sz w:val="24"/>
          <w:szCs w:val="24"/>
          <w:lang w:val="es-US"/>
        </w:rPr>
        <w:t xml:space="preserve"> </w:t>
      </w:r>
      <w:r w:rsidRPr="008C0F0A">
        <w:rPr>
          <w:rFonts w:ascii="Times New Roman" w:eastAsia="Calibri" w:hAnsi="Times New Roman" w:cs="Times New Roman"/>
          <w:sz w:val="24"/>
          <w:szCs w:val="24"/>
          <w:lang w:val="es-US"/>
        </w:rPr>
        <w:t xml:space="preserve">San Joaquín y Santa Ana. </w:t>
      </w:r>
      <w:r w:rsidR="00DD5C07" w:rsidRPr="008C0F0A">
        <w:rPr>
          <w:rFonts w:ascii="Times New Roman" w:eastAsia="Calibri" w:hAnsi="Times New Roman" w:cs="Times New Roman"/>
          <w:sz w:val="24"/>
          <w:szCs w:val="24"/>
          <w:lang w:val="es-US"/>
        </w:rPr>
        <w:t xml:space="preserve"> Cuenta con un</w:t>
      </w:r>
      <w:r w:rsidR="00C34569" w:rsidRPr="008C0F0A">
        <w:rPr>
          <w:rFonts w:ascii="Times New Roman" w:eastAsia="Calibri" w:hAnsi="Times New Roman" w:cs="Times New Roman"/>
          <w:sz w:val="24"/>
          <w:szCs w:val="24"/>
          <w:lang w:val="es-US"/>
        </w:rPr>
        <w:t>a iglesia, un</w:t>
      </w:r>
      <w:r w:rsidR="00DD5C07" w:rsidRPr="008C0F0A">
        <w:rPr>
          <w:rFonts w:ascii="Times New Roman" w:eastAsia="Calibri" w:hAnsi="Times New Roman" w:cs="Times New Roman"/>
          <w:sz w:val="24"/>
          <w:szCs w:val="24"/>
          <w:lang w:val="es-US"/>
        </w:rPr>
        <w:t xml:space="preserve"> club</w:t>
      </w:r>
      <w:r w:rsidR="00C34569" w:rsidRPr="008C0F0A">
        <w:rPr>
          <w:rFonts w:ascii="Times New Roman" w:eastAsia="Calibri" w:hAnsi="Times New Roman" w:cs="Times New Roman"/>
          <w:sz w:val="24"/>
          <w:szCs w:val="24"/>
          <w:lang w:val="es-US"/>
        </w:rPr>
        <w:t xml:space="preserve"> de choferes, junta de </w:t>
      </w:r>
      <w:r w:rsidR="00F21C0E" w:rsidRPr="008C0F0A">
        <w:rPr>
          <w:rFonts w:ascii="Times New Roman" w:eastAsia="Calibri" w:hAnsi="Times New Roman" w:cs="Times New Roman"/>
          <w:sz w:val="24"/>
          <w:szCs w:val="24"/>
          <w:lang w:val="es-US"/>
        </w:rPr>
        <w:t>vecinos y</w:t>
      </w:r>
      <w:r w:rsidR="00C34569" w:rsidRPr="008C0F0A">
        <w:rPr>
          <w:rFonts w:ascii="Times New Roman" w:eastAsia="Calibri" w:hAnsi="Times New Roman" w:cs="Times New Roman"/>
          <w:sz w:val="24"/>
          <w:szCs w:val="24"/>
          <w:lang w:val="es-US"/>
        </w:rPr>
        <w:t xml:space="preserve"> un club multiuso donde se realizan varias actividades comunitarias.</w:t>
      </w:r>
    </w:p>
    <w:p w14:paraId="2742AF42" w14:textId="5CBD6BEB" w:rsidR="00E97908" w:rsidRPr="008C0F0A" w:rsidRDefault="00E97908" w:rsidP="008C0F0A">
      <w:pPr>
        <w:spacing w:line="360" w:lineRule="auto"/>
        <w:jc w:val="both"/>
        <w:rPr>
          <w:rFonts w:ascii="Times New Roman" w:eastAsia="Calibri" w:hAnsi="Times New Roman" w:cs="Times New Roman"/>
          <w:b/>
          <w:sz w:val="24"/>
          <w:szCs w:val="24"/>
          <w:lang w:val="es-US"/>
        </w:rPr>
      </w:pPr>
      <w:r w:rsidRPr="008C0F0A">
        <w:rPr>
          <w:rFonts w:ascii="Times New Roman" w:eastAsia="Calibri" w:hAnsi="Times New Roman" w:cs="Times New Roman"/>
          <w:b/>
          <w:sz w:val="24"/>
          <w:szCs w:val="24"/>
          <w:lang w:val="es-US"/>
        </w:rPr>
        <w:t xml:space="preserve">Matrícula: </w:t>
      </w:r>
      <w:r w:rsidRPr="008C0F0A">
        <w:rPr>
          <w:rFonts w:ascii="Times New Roman" w:eastAsia="Calibri" w:hAnsi="Times New Roman" w:cs="Times New Roman"/>
          <w:sz w:val="24"/>
          <w:szCs w:val="24"/>
          <w:lang w:val="es-US"/>
        </w:rPr>
        <w:t xml:space="preserve">El Centro Educativo Profesor Leonardo Antonio Santos Flete cuenta </w:t>
      </w:r>
      <w:r w:rsidR="00993B20" w:rsidRPr="008C0F0A">
        <w:rPr>
          <w:rFonts w:ascii="Times New Roman" w:eastAsia="Calibri" w:hAnsi="Times New Roman" w:cs="Times New Roman"/>
          <w:sz w:val="24"/>
          <w:szCs w:val="24"/>
          <w:lang w:val="es-US"/>
        </w:rPr>
        <w:t xml:space="preserve">con 7 </w:t>
      </w:r>
      <w:r w:rsidRPr="008C0F0A">
        <w:rPr>
          <w:rFonts w:ascii="Times New Roman" w:eastAsia="Calibri" w:hAnsi="Times New Roman" w:cs="Times New Roman"/>
          <w:sz w:val="24"/>
          <w:szCs w:val="24"/>
          <w:lang w:val="es-US"/>
        </w:rPr>
        <w:t>docentes</w:t>
      </w:r>
      <w:r w:rsidR="00C34569" w:rsidRPr="008C0F0A">
        <w:rPr>
          <w:rFonts w:ascii="Times New Roman" w:eastAsia="Calibri" w:hAnsi="Times New Roman" w:cs="Times New Roman"/>
          <w:sz w:val="24"/>
          <w:szCs w:val="24"/>
          <w:lang w:val="es-US"/>
        </w:rPr>
        <w:t>,</w:t>
      </w:r>
      <w:r w:rsidRPr="008C0F0A">
        <w:rPr>
          <w:rFonts w:ascii="Times New Roman" w:eastAsia="Calibri" w:hAnsi="Times New Roman" w:cs="Times New Roman"/>
          <w:sz w:val="24"/>
          <w:szCs w:val="24"/>
          <w:lang w:val="es-US"/>
        </w:rPr>
        <w:t xml:space="preserve"> una monitora,</w:t>
      </w:r>
      <w:r w:rsidR="00C34569" w:rsidRPr="008C0F0A">
        <w:rPr>
          <w:rFonts w:ascii="Times New Roman" w:eastAsia="Calibri" w:hAnsi="Times New Roman" w:cs="Times New Roman"/>
          <w:sz w:val="24"/>
          <w:szCs w:val="24"/>
          <w:lang w:val="es-US"/>
        </w:rPr>
        <w:t xml:space="preserve"> una directora interina,</w:t>
      </w:r>
      <w:r w:rsidRPr="008C0F0A">
        <w:rPr>
          <w:rFonts w:ascii="Times New Roman" w:eastAsia="Calibri" w:hAnsi="Times New Roman" w:cs="Times New Roman"/>
          <w:sz w:val="24"/>
          <w:szCs w:val="24"/>
          <w:lang w:val="es-US"/>
        </w:rPr>
        <w:t xml:space="preserve"> </w:t>
      </w:r>
      <w:r w:rsidR="00993B20" w:rsidRPr="008C0F0A">
        <w:rPr>
          <w:rFonts w:ascii="Times New Roman" w:eastAsia="Calibri" w:hAnsi="Times New Roman" w:cs="Times New Roman"/>
          <w:sz w:val="24"/>
          <w:szCs w:val="24"/>
          <w:lang w:val="es-US"/>
        </w:rPr>
        <w:t xml:space="preserve">una orientadora, una encargada de registro, una </w:t>
      </w:r>
      <w:r w:rsidR="00F21C0E" w:rsidRPr="008C0F0A">
        <w:rPr>
          <w:rFonts w:ascii="Times New Roman" w:eastAsia="Calibri" w:hAnsi="Times New Roman" w:cs="Times New Roman"/>
          <w:sz w:val="24"/>
          <w:szCs w:val="24"/>
          <w:lang w:val="es-US"/>
        </w:rPr>
        <w:t>secretaria y</w:t>
      </w:r>
      <w:r w:rsidR="00993B20" w:rsidRPr="008C0F0A">
        <w:rPr>
          <w:rFonts w:ascii="Times New Roman" w:eastAsia="Calibri" w:hAnsi="Times New Roman" w:cs="Times New Roman"/>
          <w:sz w:val="24"/>
          <w:szCs w:val="24"/>
          <w:lang w:val="es-US"/>
        </w:rPr>
        <w:t xml:space="preserve"> </w:t>
      </w:r>
      <w:r w:rsidR="00FD6C56" w:rsidRPr="008C0F0A">
        <w:rPr>
          <w:rFonts w:ascii="Times New Roman" w:eastAsia="Calibri" w:hAnsi="Times New Roman" w:cs="Times New Roman"/>
          <w:sz w:val="24"/>
          <w:szCs w:val="24"/>
          <w:lang w:val="es-US"/>
        </w:rPr>
        <w:t xml:space="preserve">un </w:t>
      </w:r>
      <w:r w:rsidR="00993B20" w:rsidRPr="008C0F0A">
        <w:rPr>
          <w:rFonts w:ascii="Times New Roman" w:eastAsia="Calibri" w:hAnsi="Times New Roman" w:cs="Times New Roman"/>
          <w:sz w:val="24"/>
          <w:szCs w:val="24"/>
          <w:lang w:val="es-US"/>
        </w:rPr>
        <w:t>personal de apoyo integrado por 14 personas</w:t>
      </w:r>
      <w:r w:rsidR="00FD6C56" w:rsidRPr="008C0F0A">
        <w:rPr>
          <w:rFonts w:ascii="Times New Roman" w:eastAsia="Calibri" w:hAnsi="Times New Roman" w:cs="Times New Roman"/>
          <w:sz w:val="24"/>
          <w:szCs w:val="24"/>
          <w:lang w:val="es-US"/>
        </w:rPr>
        <w:t>.</w:t>
      </w:r>
      <w:r w:rsidRPr="008C0F0A">
        <w:rPr>
          <w:rFonts w:ascii="Times New Roman" w:eastAsia="Calibri" w:hAnsi="Times New Roman" w:cs="Times New Roman"/>
          <w:sz w:val="24"/>
          <w:szCs w:val="24"/>
          <w:lang w:val="es-US"/>
        </w:rPr>
        <w:t xml:space="preserve"> </w:t>
      </w:r>
      <w:r w:rsidR="00FD6C56" w:rsidRPr="008C0F0A">
        <w:rPr>
          <w:rFonts w:ascii="Times New Roman" w:eastAsia="Calibri" w:hAnsi="Times New Roman" w:cs="Times New Roman"/>
          <w:sz w:val="24"/>
          <w:szCs w:val="24"/>
          <w:lang w:val="es-US"/>
        </w:rPr>
        <w:t>E</w:t>
      </w:r>
      <w:r w:rsidRPr="008C0F0A">
        <w:rPr>
          <w:rFonts w:ascii="Times New Roman" w:eastAsia="Calibri" w:hAnsi="Times New Roman" w:cs="Times New Roman"/>
          <w:sz w:val="24"/>
          <w:szCs w:val="24"/>
          <w:lang w:val="es-US"/>
        </w:rPr>
        <w:t>ste centro educativo trabaja bajo el esquema de Jornada Escolar Extendida</w:t>
      </w:r>
      <w:r w:rsidR="00FD6C56" w:rsidRPr="008C0F0A">
        <w:rPr>
          <w:rFonts w:ascii="Times New Roman" w:eastAsia="Calibri" w:hAnsi="Times New Roman" w:cs="Times New Roman"/>
          <w:sz w:val="24"/>
          <w:szCs w:val="24"/>
          <w:lang w:val="es-US"/>
        </w:rPr>
        <w:t xml:space="preserve"> </w:t>
      </w:r>
      <w:r w:rsidR="00993B20" w:rsidRPr="008C0F0A">
        <w:rPr>
          <w:rFonts w:ascii="Times New Roman" w:eastAsia="Calibri" w:hAnsi="Times New Roman" w:cs="Times New Roman"/>
          <w:sz w:val="24"/>
          <w:szCs w:val="24"/>
          <w:lang w:val="es-US"/>
        </w:rPr>
        <w:t>y cuenta</w:t>
      </w:r>
      <w:r w:rsidRPr="008C0F0A">
        <w:rPr>
          <w:rFonts w:ascii="Times New Roman" w:eastAsia="Calibri" w:hAnsi="Times New Roman" w:cs="Times New Roman"/>
          <w:sz w:val="24"/>
          <w:szCs w:val="24"/>
          <w:lang w:val="es-US"/>
        </w:rPr>
        <w:t xml:space="preserve"> con una matrícula de 90 estudiantes, estos del nivel inicial, nivel primario. </w:t>
      </w:r>
    </w:p>
    <w:p w14:paraId="444A4FD7" w14:textId="77777777" w:rsidR="00E97908" w:rsidRDefault="00E97908" w:rsidP="008C0F0A">
      <w:pPr>
        <w:spacing w:line="360" w:lineRule="auto"/>
        <w:jc w:val="both"/>
        <w:rPr>
          <w:rFonts w:ascii="Times New Roman" w:eastAsia="Calibri" w:hAnsi="Times New Roman" w:cs="Times New Roman"/>
          <w:b/>
          <w:sz w:val="24"/>
          <w:szCs w:val="24"/>
          <w:lang w:val="es-US"/>
        </w:rPr>
      </w:pPr>
    </w:p>
    <w:p w14:paraId="1BB459BF" w14:textId="77777777" w:rsidR="00BB1711" w:rsidRPr="008C0F0A" w:rsidRDefault="00BB1711" w:rsidP="008C0F0A">
      <w:pPr>
        <w:spacing w:line="360" w:lineRule="auto"/>
        <w:jc w:val="both"/>
        <w:rPr>
          <w:rFonts w:ascii="Times New Roman" w:eastAsia="Calibri" w:hAnsi="Times New Roman" w:cs="Times New Roman"/>
          <w:b/>
          <w:sz w:val="24"/>
          <w:szCs w:val="24"/>
          <w:lang w:val="es-US"/>
        </w:rPr>
      </w:pPr>
    </w:p>
    <w:p w14:paraId="71E5D547" w14:textId="77777777" w:rsidR="00E97908" w:rsidRPr="008C0F0A" w:rsidRDefault="00E97908" w:rsidP="00701DFB">
      <w:pPr>
        <w:spacing w:after="240" w:line="360" w:lineRule="auto"/>
        <w:rPr>
          <w:rFonts w:ascii="Times New Roman" w:hAnsi="Times New Roman" w:cs="Times New Roman"/>
          <w:b/>
          <w:sz w:val="24"/>
          <w:szCs w:val="24"/>
        </w:rPr>
      </w:pPr>
      <w:r w:rsidRPr="008C0F0A">
        <w:rPr>
          <w:rFonts w:ascii="Times New Roman" w:hAnsi="Times New Roman" w:cs="Times New Roman"/>
          <w:b/>
          <w:sz w:val="24"/>
          <w:szCs w:val="24"/>
        </w:rPr>
        <w:lastRenderedPageBreak/>
        <w:t>ORGANIGRAMA DEL CENTRO</w:t>
      </w:r>
    </w:p>
    <w:p w14:paraId="1933ED65" w14:textId="77777777" w:rsidR="00E97908" w:rsidRPr="008C0F0A" w:rsidRDefault="00E97908" w:rsidP="008C0F0A">
      <w:pPr>
        <w:spacing w:line="360" w:lineRule="auto"/>
        <w:jc w:val="both"/>
        <w:rPr>
          <w:rFonts w:ascii="Times New Roman" w:hAnsi="Times New Roman" w:cs="Times New Roman"/>
          <w:sz w:val="24"/>
          <w:szCs w:val="24"/>
        </w:rPr>
      </w:pPr>
    </w:p>
    <w:p w14:paraId="7827050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drawing>
          <wp:inline distT="0" distB="0" distL="0" distR="0" wp14:anchorId="29CD3D20" wp14:editId="00F3CF7F">
            <wp:extent cx="6210300" cy="3314700"/>
            <wp:effectExtent l="95250" t="38100" r="95250" b="762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F97089" w14:textId="6BCAE4EE" w:rsidR="00E97908" w:rsidRPr="00701DFB" w:rsidRDefault="00701DFB" w:rsidP="008C0F0A">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Proyecto Educativo de Centro.</w:t>
      </w:r>
    </w:p>
    <w:p w14:paraId="7B5EDCDB" w14:textId="77777777" w:rsidR="00E97908" w:rsidRPr="008C0F0A" w:rsidRDefault="00E97908" w:rsidP="008C0F0A">
      <w:pPr>
        <w:spacing w:line="360" w:lineRule="auto"/>
        <w:jc w:val="both"/>
        <w:rPr>
          <w:rFonts w:ascii="Times New Roman" w:hAnsi="Times New Roman" w:cs="Times New Roman"/>
          <w:sz w:val="24"/>
          <w:szCs w:val="24"/>
        </w:rPr>
      </w:pPr>
    </w:p>
    <w:p w14:paraId="014BBA65" w14:textId="77777777" w:rsidR="00E97908" w:rsidRPr="008C0F0A" w:rsidRDefault="00E97908" w:rsidP="008C0F0A">
      <w:pPr>
        <w:spacing w:line="360" w:lineRule="auto"/>
        <w:jc w:val="both"/>
        <w:rPr>
          <w:rFonts w:ascii="Times New Roman" w:hAnsi="Times New Roman" w:cs="Times New Roman"/>
          <w:sz w:val="24"/>
          <w:szCs w:val="24"/>
        </w:rPr>
      </w:pPr>
    </w:p>
    <w:p w14:paraId="513A597B" w14:textId="77777777" w:rsidR="00E97908" w:rsidRPr="008C0F0A" w:rsidRDefault="00E97908" w:rsidP="008C0F0A">
      <w:pPr>
        <w:spacing w:line="360" w:lineRule="auto"/>
        <w:jc w:val="both"/>
        <w:rPr>
          <w:rFonts w:ascii="Times New Roman" w:hAnsi="Times New Roman" w:cs="Times New Roman"/>
          <w:sz w:val="24"/>
          <w:szCs w:val="24"/>
        </w:rPr>
      </w:pPr>
    </w:p>
    <w:p w14:paraId="4687A4A4" w14:textId="77777777" w:rsidR="00E97908" w:rsidRPr="008C0F0A" w:rsidRDefault="00E97908" w:rsidP="008C0F0A">
      <w:pPr>
        <w:spacing w:line="360" w:lineRule="auto"/>
        <w:jc w:val="both"/>
        <w:rPr>
          <w:rFonts w:ascii="Times New Roman" w:hAnsi="Times New Roman" w:cs="Times New Roman"/>
          <w:sz w:val="24"/>
          <w:szCs w:val="24"/>
        </w:rPr>
      </w:pPr>
    </w:p>
    <w:p w14:paraId="5CC40E87" w14:textId="77777777" w:rsidR="00E97908" w:rsidRDefault="00E97908" w:rsidP="008C0F0A">
      <w:pPr>
        <w:spacing w:line="360" w:lineRule="auto"/>
        <w:jc w:val="both"/>
        <w:rPr>
          <w:rFonts w:ascii="Times New Roman" w:hAnsi="Times New Roman" w:cs="Times New Roman"/>
          <w:sz w:val="24"/>
          <w:szCs w:val="24"/>
        </w:rPr>
      </w:pPr>
    </w:p>
    <w:p w14:paraId="061D6F08" w14:textId="77777777" w:rsidR="00387DFF" w:rsidRPr="008C0F0A" w:rsidRDefault="00387DFF" w:rsidP="008C0F0A">
      <w:pPr>
        <w:spacing w:line="360" w:lineRule="auto"/>
        <w:jc w:val="both"/>
        <w:rPr>
          <w:rFonts w:ascii="Times New Roman" w:hAnsi="Times New Roman" w:cs="Times New Roman"/>
          <w:sz w:val="24"/>
          <w:szCs w:val="24"/>
        </w:rPr>
      </w:pPr>
    </w:p>
    <w:p w14:paraId="686E40E9" w14:textId="77777777" w:rsidR="00E97908" w:rsidRPr="008C0F0A" w:rsidRDefault="00E97908" w:rsidP="008C0F0A">
      <w:pPr>
        <w:spacing w:line="360" w:lineRule="auto"/>
        <w:jc w:val="both"/>
        <w:rPr>
          <w:rFonts w:ascii="Times New Roman" w:hAnsi="Times New Roman" w:cs="Times New Roman"/>
          <w:sz w:val="24"/>
          <w:szCs w:val="24"/>
        </w:rPr>
      </w:pPr>
    </w:p>
    <w:p w14:paraId="68BD0BC0" w14:textId="77777777" w:rsidR="00E97908" w:rsidRPr="008C0F0A" w:rsidRDefault="00E97908" w:rsidP="008C0F0A">
      <w:pPr>
        <w:spacing w:line="360" w:lineRule="auto"/>
        <w:jc w:val="both"/>
        <w:rPr>
          <w:rFonts w:ascii="Times New Roman" w:hAnsi="Times New Roman" w:cs="Times New Roman"/>
          <w:sz w:val="24"/>
          <w:szCs w:val="24"/>
        </w:rPr>
      </w:pPr>
    </w:p>
    <w:p w14:paraId="3778AE2D" w14:textId="77777777" w:rsidR="00E97908" w:rsidRPr="008C0F0A" w:rsidRDefault="00E97908" w:rsidP="008C0F0A">
      <w:pPr>
        <w:spacing w:line="360" w:lineRule="auto"/>
        <w:jc w:val="both"/>
        <w:rPr>
          <w:rFonts w:ascii="Times New Roman" w:hAnsi="Times New Roman" w:cs="Times New Roman"/>
          <w:sz w:val="24"/>
          <w:szCs w:val="24"/>
        </w:rPr>
      </w:pPr>
    </w:p>
    <w:p w14:paraId="2BBEBDA1" w14:textId="77777777" w:rsidR="00E97908" w:rsidRPr="008C0F0A" w:rsidRDefault="00E97908" w:rsidP="008C0F0A">
      <w:pPr>
        <w:spacing w:line="360" w:lineRule="auto"/>
        <w:jc w:val="both"/>
        <w:rPr>
          <w:rFonts w:ascii="Times New Roman" w:hAnsi="Times New Roman" w:cs="Times New Roman"/>
          <w:sz w:val="24"/>
          <w:szCs w:val="24"/>
        </w:rPr>
      </w:pPr>
    </w:p>
    <w:p w14:paraId="4F7D95B1" w14:textId="77777777" w:rsidR="00E97908" w:rsidRDefault="00E97908" w:rsidP="008C0F0A">
      <w:pPr>
        <w:spacing w:line="360" w:lineRule="auto"/>
        <w:jc w:val="both"/>
        <w:rPr>
          <w:rFonts w:ascii="Times New Roman" w:hAnsi="Times New Roman" w:cs="Times New Roman"/>
          <w:sz w:val="24"/>
          <w:szCs w:val="24"/>
        </w:rPr>
      </w:pPr>
    </w:p>
    <w:p w14:paraId="6D3D8652" w14:textId="77777777" w:rsidR="00BB1711" w:rsidRPr="008C0F0A" w:rsidRDefault="00BB1711" w:rsidP="008C0F0A">
      <w:pPr>
        <w:spacing w:line="360" w:lineRule="auto"/>
        <w:jc w:val="both"/>
        <w:rPr>
          <w:rFonts w:ascii="Times New Roman" w:hAnsi="Times New Roman" w:cs="Times New Roman"/>
          <w:sz w:val="24"/>
          <w:szCs w:val="24"/>
        </w:rPr>
      </w:pPr>
    </w:p>
    <w:p w14:paraId="1FE476BA" w14:textId="77777777" w:rsidR="00E97908" w:rsidRPr="008C0F0A" w:rsidRDefault="00E97908" w:rsidP="008C0F0A">
      <w:pPr>
        <w:spacing w:line="360" w:lineRule="auto"/>
        <w:jc w:val="both"/>
        <w:rPr>
          <w:rFonts w:ascii="Times New Roman" w:hAnsi="Times New Roman" w:cs="Times New Roman"/>
          <w:sz w:val="24"/>
          <w:szCs w:val="24"/>
        </w:rPr>
      </w:pPr>
    </w:p>
    <w:p w14:paraId="1AAB85BB" w14:textId="77777777" w:rsidR="00E97908" w:rsidRPr="00701DFB" w:rsidRDefault="00E97908" w:rsidP="008C0F0A">
      <w:pPr>
        <w:pStyle w:val="Ttulo3"/>
        <w:spacing w:line="360" w:lineRule="auto"/>
        <w:jc w:val="both"/>
        <w:rPr>
          <w:rFonts w:ascii="Times New Roman" w:eastAsia="Calibri" w:hAnsi="Times New Roman" w:cs="Times New Roman"/>
          <w:b/>
          <w:color w:val="auto"/>
          <w:sz w:val="28"/>
          <w:szCs w:val="28"/>
          <w:lang w:val="es-US"/>
        </w:rPr>
      </w:pPr>
      <w:r w:rsidRPr="00701DFB">
        <w:rPr>
          <w:rFonts w:ascii="Times New Roman" w:eastAsia="Calibri" w:hAnsi="Times New Roman" w:cs="Times New Roman"/>
          <w:b/>
          <w:color w:val="auto"/>
          <w:sz w:val="28"/>
          <w:szCs w:val="28"/>
          <w:lang w:val="es-US"/>
        </w:rPr>
        <w:lastRenderedPageBreak/>
        <w:t xml:space="preserve">3- LOS ACTORES </w:t>
      </w:r>
    </w:p>
    <w:p w14:paraId="41360756" w14:textId="77777777" w:rsidR="00E97908" w:rsidRPr="008C0F0A" w:rsidRDefault="00E97908" w:rsidP="008C0F0A">
      <w:pPr>
        <w:spacing w:line="360" w:lineRule="auto"/>
        <w:jc w:val="both"/>
        <w:rPr>
          <w:rFonts w:ascii="Times New Roman" w:hAnsi="Times New Roman" w:cs="Times New Roman"/>
          <w:sz w:val="24"/>
          <w:szCs w:val="24"/>
          <w:lang w:val="es-US"/>
        </w:rPr>
      </w:pPr>
    </w:p>
    <w:p w14:paraId="50C4551E" w14:textId="77777777" w:rsidR="00E97908" w:rsidRPr="008C0F0A" w:rsidRDefault="00E97908" w:rsidP="008C0F0A">
      <w:pPr>
        <w:spacing w:line="360" w:lineRule="auto"/>
        <w:jc w:val="both"/>
        <w:rPr>
          <w:rFonts w:ascii="Times New Roman" w:eastAsia="Calibri" w:hAnsi="Times New Roman" w:cs="Times New Roman"/>
          <w:b/>
          <w:sz w:val="24"/>
          <w:szCs w:val="24"/>
          <w:lang w:val="es-US"/>
        </w:rPr>
      </w:pPr>
      <w:r w:rsidRPr="008C0F0A">
        <w:rPr>
          <w:rFonts w:ascii="Times New Roman" w:hAnsi="Times New Roman" w:cs="Times New Roman"/>
          <w:b/>
          <w:sz w:val="24"/>
          <w:szCs w:val="24"/>
        </w:rPr>
        <w:t>El director</w:t>
      </w:r>
    </w:p>
    <w:p w14:paraId="170248CD" w14:textId="77777777" w:rsidR="00E97908" w:rsidRPr="008C0F0A" w:rsidRDefault="00000000" w:rsidP="008C0F0A">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936486861"/>
          <w:citation/>
        </w:sdtPr>
        <w:sdtContent>
          <w:r w:rsidR="00E97908" w:rsidRPr="008C0F0A">
            <w:rPr>
              <w:rFonts w:ascii="Times New Roman" w:hAnsi="Times New Roman" w:cs="Times New Roman"/>
              <w:sz w:val="24"/>
              <w:szCs w:val="24"/>
            </w:rPr>
            <w:fldChar w:fldCharType="begin"/>
          </w:r>
          <w:r w:rsidR="00E97908" w:rsidRPr="008C0F0A">
            <w:rPr>
              <w:rFonts w:ascii="Times New Roman" w:hAnsi="Times New Roman" w:cs="Times New Roman"/>
              <w:sz w:val="24"/>
              <w:szCs w:val="24"/>
            </w:rPr>
            <w:instrText xml:space="preserve"> CITATION Ord18 \l 7178 </w:instrText>
          </w:r>
          <w:r w:rsidR="00E97908" w:rsidRPr="008C0F0A">
            <w:rPr>
              <w:rFonts w:ascii="Times New Roman" w:hAnsi="Times New Roman" w:cs="Times New Roman"/>
              <w:sz w:val="24"/>
              <w:szCs w:val="24"/>
            </w:rPr>
            <w:fldChar w:fldCharType="separate"/>
          </w:r>
          <w:r w:rsidR="00E97908" w:rsidRPr="008C0F0A">
            <w:rPr>
              <w:rFonts w:ascii="Times New Roman" w:hAnsi="Times New Roman" w:cs="Times New Roman"/>
              <w:noProof/>
              <w:sz w:val="24"/>
              <w:szCs w:val="24"/>
            </w:rPr>
            <w:t>(Ordenanza 02-2018, 2018)</w:t>
          </w:r>
          <w:r w:rsidR="00E97908" w:rsidRPr="008C0F0A">
            <w:rPr>
              <w:rFonts w:ascii="Times New Roman" w:hAnsi="Times New Roman" w:cs="Times New Roman"/>
              <w:sz w:val="24"/>
              <w:szCs w:val="24"/>
            </w:rPr>
            <w:fldChar w:fldCharType="end"/>
          </w:r>
        </w:sdtContent>
      </w:sdt>
    </w:p>
    <w:p w14:paraId="4DAF9F5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Artículo 49.- Son funciones del tesorero de la junta de centro educativo:</w:t>
      </w:r>
    </w:p>
    <w:p w14:paraId="65808F4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 Supervisar las finanzas y las labores contables de la junta de centro educativo.</w:t>
      </w:r>
    </w:p>
    <w:p w14:paraId="1005FD0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b) Gestionar la recepción de los recursos transferidos por el Ministerio de Educación, así como las asignaciones, donaciones y contribuciones provenientes de otras instituciones públicas y privadas y depositar los recursos recibidos en la cuenta bancaria que corresponda.</w:t>
      </w:r>
    </w:p>
    <w:p w14:paraId="58EAAE85" w14:textId="77777777" w:rsidR="00701DFB" w:rsidRDefault="00701DFB" w:rsidP="008C0F0A">
      <w:pPr>
        <w:spacing w:line="360" w:lineRule="auto"/>
        <w:jc w:val="both"/>
        <w:rPr>
          <w:rFonts w:ascii="Times New Roman" w:hAnsi="Times New Roman" w:cs="Times New Roman"/>
          <w:b/>
          <w:sz w:val="24"/>
          <w:szCs w:val="24"/>
        </w:rPr>
      </w:pPr>
    </w:p>
    <w:p w14:paraId="50C9962B" w14:textId="246BDC2F"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Tesorero</w:t>
      </w:r>
    </w:p>
    <w:p w14:paraId="6092BD2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Artículo 49.- Son funciones del tesorero de la junta de centro educativo:</w:t>
      </w:r>
    </w:p>
    <w:p w14:paraId="78701AB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 Supervisar las finanzas y las labores contables de la junta de centro educativo.</w:t>
      </w:r>
    </w:p>
    <w:p w14:paraId="7FBF027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b) Gestionar la recepción de los recursos transferidos por el Ministerio de Educación, así como las asignaciones, donaciones y contribuciones provenientes de otras instituciones públicas y privadas y depositar los recursos recibidos en la cuenta bancaria que corresponda.</w:t>
      </w:r>
    </w:p>
    <w:p w14:paraId="3C7EB6F9" w14:textId="77777777" w:rsidR="00701DFB" w:rsidRDefault="00701DFB" w:rsidP="008C0F0A">
      <w:pPr>
        <w:spacing w:line="360" w:lineRule="auto"/>
        <w:jc w:val="both"/>
        <w:rPr>
          <w:rFonts w:ascii="Times New Roman" w:hAnsi="Times New Roman" w:cs="Times New Roman"/>
          <w:b/>
          <w:sz w:val="24"/>
          <w:szCs w:val="24"/>
        </w:rPr>
      </w:pPr>
    </w:p>
    <w:p w14:paraId="5DCDF9B9" w14:textId="3E36198B"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Secretario</w:t>
      </w:r>
    </w:p>
    <w:p w14:paraId="41F2297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Artículo 50.- Las funciones del secretario de la junta de centro educativo son:</w:t>
      </w:r>
    </w:p>
    <w:p w14:paraId="022D8C5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 Redactar, con la aprobación del presidente, las correspondencias de la junta de centro</w:t>
      </w:r>
    </w:p>
    <w:p w14:paraId="286E358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Educativo y hacerlas llegar a su destino.</w:t>
      </w:r>
    </w:p>
    <w:p w14:paraId="27087E4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b) Levantar el acta correspondiente de las sesiones de la junta de centro educativo y velar por su conservación.</w:t>
      </w:r>
    </w:p>
    <w:p w14:paraId="0BE1021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c) Tomar nota de las opiniones y acuerdos surgidos de las sesiones de la junta de Centro</w:t>
      </w:r>
    </w:p>
    <w:p w14:paraId="521940A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Educativo, redactarlos y transcribirlos en el libro de actas, así como llevar la relación de las comunicaciones dadas a conocer en las sesiones o cuyas respuestas documentadas fueren aprobadas.</w:t>
      </w:r>
    </w:p>
    <w:p w14:paraId="2DD352B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d) Clasificar, canalizar y archivar las actas y la correspondencia expedida o recibida por la junta de centro educativo.</w:t>
      </w:r>
    </w:p>
    <w:p w14:paraId="1F19FC5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e) Dar lectura en cada sesión de la junta de centro educativo al acta de la sesión anterior y suscribirla </w:t>
      </w:r>
      <w:proofErr w:type="gramStart"/>
      <w:r w:rsidRPr="008C0F0A">
        <w:rPr>
          <w:rFonts w:ascii="Times New Roman" w:hAnsi="Times New Roman" w:cs="Times New Roman"/>
          <w:sz w:val="24"/>
          <w:szCs w:val="24"/>
        </w:rPr>
        <w:t>conjuntamente con</w:t>
      </w:r>
      <w:proofErr w:type="gramEnd"/>
      <w:r w:rsidRPr="008C0F0A">
        <w:rPr>
          <w:rFonts w:ascii="Times New Roman" w:hAnsi="Times New Roman" w:cs="Times New Roman"/>
          <w:sz w:val="24"/>
          <w:szCs w:val="24"/>
        </w:rPr>
        <w:t xml:space="preserve"> el presidente, una vez aprobada.</w:t>
      </w:r>
    </w:p>
    <w:p w14:paraId="42F2941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 Firmar, </w:t>
      </w:r>
      <w:proofErr w:type="gramStart"/>
      <w:r w:rsidRPr="008C0F0A">
        <w:rPr>
          <w:rFonts w:ascii="Times New Roman" w:hAnsi="Times New Roman" w:cs="Times New Roman"/>
          <w:sz w:val="24"/>
          <w:szCs w:val="24"/>
        </w:rPr>
        <w:t>conjuntamente con</w:t>
      </w:r>
      <w:proofErr w:type="gramEnd"/>
      <w:r w:rsidRPr="008C0F0A">
        <w:rPr>
          <w:rFonts w:ascii="Times New Roman" w:hAnsi="Times New Roman" w:cs="Times New Roman"/>
          <w:sz w:val="24"/>
          <w:szCs w:val="24"/>
        </w:rPr>
        <w:t xml:space="preserve"> el presidente, toda resolución emanada de la junta de centro educativo.</w:t>
      </w:r>
    </w:p>
    <w:p w14:paraId="6F27DAD8"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lastRenderedPageBreak/>
        <w:t>g) Llevar un registro que recoja todas las disposiciones y resoluciones emanadas de la junta.</w:t>
      </w:r>
    </w:p>
    <w:p w14:paraId="67037BE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h) Firmar, </w:t>
      </w:r>
      <w:proofErr w:type="gramStart"/>
      <w:r w:rsidRPr="008C0F0A">
        <w:rPr>
          <w:rFonts w:ascii="Times New Roman" w:hAnsi="Times New Roman" w:cs="Times New Roman"/>
          <w:sz w:val="24"/>
          <w:szCs w:val="24"/>
        </w:rPr>
        <w:t>conjuntamente con</w:t>
      </w:r>
      <w:proofErr w:type="gramEnd"/>
      <w:r w:rsidRPr="008C0F0A">
        <w:rPr>
          <w:rFonts w:ascii="Times New Roman" w:hAnsi="Times New Roman" w:cs="Times New Roman"/>
          <w:sz w:val="24"/>
          <w:szCs w:val="24"/>
        </w:rPr>
        <w:t xml:space="preserve"> el presidente los cheques, en caso de ausencia justificada del tesorero.</w:t>
      </w:r>
    </w:p>
    <w:p w14:paraId="0BB5AC2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i) Cumplir con cualquier otra función no especificada que concierna a sus atribuciones y que le sea requerida.</w:t>
      </w:r>
    </w:p>
    <w:p w14:paraId="53994BF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 Garantizar el inventario al día de los bienes del centro educativo e informar a la junta de centro, cada seis meses o cuantas veces le sea solicitado.</w:t>
      </w:r>
    </w:p>
    <w:p w14:paraId="435A2970" w14:textId="77777777" w:rsidR="00701DFB" w:rsidRDefault="00701DFB" w:rsidP="008C0F0A">
      <w:pPr>
        <w:tabs>
          <w:tab w:val="left" w:pos="510"/>
        </w:tabs>
        <w:spacing w:line="360" w:lineRule="auto"/>
        <w:jc w:val="both"/>
        <w:rPr>
          <w:rFonts w:ascii="Times New Roman" w:hAnsi="Times New Roman" w:cs="Times New Roman"/>
          <w:b/>
          <w:sz w:val="24"/>
          <w:szCs w:val="24"/>
        </w:rPr>
      </w:pPr>
    </w:p>
    <w:p w14:paraId="3B037A93" w14:textId="643E4140" w:rsidR="00E97908" w:rsidRPr="008C0F0A" w:rsidRDefault="00E97908" w:rsidP="008C0F0A">
      <w:pPr>
        <w:tabs>
          <w:tab w:val="left" w:pos="510"/>
        </w:tabs>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 xml:space="preserve">El Centro Educativo Brinda: </w:t>
      </w:r>
    </w:p>
    <w:p w14:paraId="0F823651" w14:textId="69FB5ACD" w:rsidR="00E97908" w:rsidRPr="008C0F0A" w:rsidRDefault="00E97908" w:rsidP="008C0F0A">
      <w:pPr>
        <w:tabs>
          <w:tab w:val="left" w:pos="510"/>
        </w:tabs>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 </w:t>
      </w:r>
      <w:r w:rsidR="00294CB3" w:rsidRPr="008C0F0A">
        <w:rPr>
          <w:rFonts w:ascii="Times New Roman" w:hAnsi="Times New Roman" w:cs="Times New Roman"/>
          <w:sz w:val="24"/>
          <w:szCs w:val="24"/>
        </w:rPr>
        <w:t>U</w:t>
      </w:r>
      <w:r w:rsidRPr="008C0F0A">
        <w:rPr>
          <w:rFonts w:ascii="Times New Roman" w:hAnsi="Times New Roman" w:cs="Times New Roman"/>
          <w:sz w:val="24"/>
          <w:szCs w:val="24"/>
        </w:rPr>
        <w:t>na comunidad de aprendizaje adaptada a la nueva modalidad educativa con el propósito de lograr la trasformación de nuestr</w:t>
      </w:r>
      <w:r w:rsidR="00294CB3" w:rsidRPr="008C0F0A">
        <w:rPr>
          <w:rFonts w:ascii="Times New Roman" w:hAnsi="Times New Roman" w:cs="Times New Roman"/>
          <w:sz w:val="24"/>
          <w:szCs w:val="24"/>
        </w:rPr>
        <w:t>a comunidad de</w:t>
      </w:r>
      <w:r w:rsidRPr="008C0F0A">
        <w:rPr>
          <w:rFonts w:ascii="Times New Roman" w:hAnsi="Times New Roman" w:cs="Times New Roman"/>
          <w:sz w:val="24"/>
          <w:szCs w:val="24"/>
        </w:rPr>
        <w:t xml:space="preserve"> manera que podamos obtener una educación de calidad enfrentando los grandes retos </w:t>
      </w:r>
      <w:r w:rsidR="00294CB3" w:rsidRPr="008C0F0A">
        <w:rPr>
          <w:rFonts w:ascii="Times New Roman" w:hAnsi="Times New Roman" w:cs="Times New Roman"/>
          <w:sz w:val="24"/>
          <w:szCs w:val="24"/>
        </w:rPr>
        <w:t xml:space="preserve">que exige nuestra </w:t>
      </w:r>
      <w:r w:rsidRPr="008C0F0A">
        <w:rPr>
          <w:rFonts w:ascii="Times New Roman" w:hAnsi="Times New Roman" w:cs="Times New Roman"/>
          <w:sz w:val="24"/>
          <w:szCs w:val="24"/>
        </w:rPr>
        <w:t>sociedad</w:t>
      </w:r>
      <w:r w:rsidR="00294CB3" w:rsidRPr="008C0F0A">
        <w:rPr>
          <w:rFonts w:ascii="Times New Roman" w:hAnsi="Times New Roman" w:cs="Times New Roman"/>
          <w:sz w:val="24"/>
          <w:szCs w:val="24"/>
        </w:rPr>
        <w:t>.</w:t>
      </w:r>
    </w:p>
    <w:p w14:paraId="116A7DE5" w14:textId="77777777" w:rsidR="00E97908" w:rsidRPr="00701DFB" w:rsidRDefault="00E97908" w:rsidP="008C0F0A">
      <w:pPr>
        <w:tabs>
          <w:tab w:val="left" w:pos="510"/>
        </w:tabs>
        <w:spacing w:line="360" w:lineRule="auto"/>
        <w:jc w:val="both"/>
        <w:rPr>
          <w:rFonts w:ascii="Times New Roman" w:hAnsi="Times New Roman" w:cs="Times New Roman"/>
          <w:sz w:val="28"/>
          <w:szCs w:val="28"/>
        </w:rPr>
      </w:pPr>
    </w:p>
    <w:p w14:paraId="3D6C8412" w14:textId="77777777" w:rsidR="00E97908" w:rsidRPr="00701DFB" w:rsidRDefault="00E97908" w:rsidP="008C0F0A">
      <w:pPr>
        <w:pStyle w:val="Ttulo4"/>
        <w:spacing w:line="360" w:lineRule="auto"/>
        <w:jc w:val="both"/>
        <w:rPr>
          <w:rFonts w:ascii="Times New Roman" w:hAnsi="Times New Roman" w:cs="Times New Roman"/>
          <w:b/>
          <w:i w:val="0"/>
          <w:color w:val="auto"/>
          <w:sz w:val="28"/>
          <w:szCs w:val="28"/>
        </w:rPr>
      </w:pPr>
      <w:r w:rsidRPr="00701DFB">
        <w:rPr>
          <w:rFonts w:ascii="Times New Roman" w:hAnsi="Times New Roman" w:cs="Times New Roman"/>
          <w:b/>
          <w:i w:val="0"/>
          <w:color w:val="auto"/>
          <w:sz w:val="28"/>
          <w:szCs w:val="28"/>
        </w:rPr>
        <w:t>4. MARCO NORMATIVO</w:t>
      </w:r>
    </w:p>
    <w:p w14:paraId="07138421" w14:textId="545F685C"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 xml:space="preserve">La descentralización se encuentra fundada legalmente en la Constitución Dominicana, en la ley 66-97, la ordenanza 02-2018 y la resolución 02-2019. En los </w:t>
      </w:r>
      <w:r w:rsidR="00294CB3" w:rsidRPr="008C0F0A">
        <w:rPr>
          <w:rFonts w:ascii="Times New Roman" w:hAnsi="Times New Roman" w:cs="Times New Roman"/>
          <w:sz w:val="24"/>
          <w:szCs w:val="24"/>
        </w:rPr>
        <w:t>apartados siguientes se</w:t>
      </w:r>
      <w:r w:rsidRPr="008C0F0A">
        <w:rPr>
          <w:rFonts w:ascii="Times New Roman" w:hAnsi="Times New Roman" w:cs="Times New Roman"/>
          <w:sz w:val="24"/>
          <w:szCs w:val="24"/>
        </w:rPr>
        <w:t xml:space="preserve"> citan estos fundamentos legales.</w:t>
      </w:r>
    </w:p>
    <w:p w14:paraId="12C09472" w14:textId="77777777" w:rsidR="00E97908" w:rsidRPr="008C0F0A" w:rsidRDefault="00000000" w:rsidP="008C0F0A">
      <w:pPr>
        <w:spacing w:line="360" w:lineRule="auto"/>
        <w:ind w:firstLine="709"/>
        <w:jc w:val="both"/>
        <w:rPr>
          <w:rFonts w:ascii="Times New Roman" w:hAnsi="Times New Roman" w:cs="Times New Roman"/>
          <w:sz w:val="24"/>
          <w:szCs w:val="24"/>
        </w:rPr>
      </w:pPr>
      <w:sdt>
        <w:sdtPr>
          <w:rPr>
            <w:rFonts w:ascii="Times New Roman" w:hAnsi="Times New Roman" w:cs="Times New Roman"/>
            <w:sz w:val="24"/>
            <w:szCs w:val="24"/>
          </w:rPr>
          <w:id w:val="-10533884"/>
          <w:citation/>
        </w:sdtPr>
        <w:sdtContent>
          <w:r w:rsidR="00E97908" w:rsidRPr="008C0F0A">
            <w:rPr>
              <w:rFonts w:ascii="Times New Roman" w:hAnsi="Times New Roman" w:cs="Times New Roman"/>
              <w:sz w:val="24"/>
              <w:szCs w:val="24"/>
            </w:rPr>
            <w:fldChar w:fldCharType="begin"/>
          </w:r>
          <w:r w:rsidR="00E97908" w:rsidRPr="008C0F0A">
            <w:rPr>
              <w:rFonts w:ascii="Times New Roman" w:hAnsi="Times New Roman" w:cs="Times New Roman"/>
              <w:sz w:val="24"/>
              <w:szCs w:val="24"/>
            </w:rPr>
            <w:instrText xml:space="preserve"> CITATION San03 \l 7178 </w:instrText>
          </w:r>
          <w:r w:rsidR="00E97908" w:rsidRPr="008C0F0A">
            <w:rPr>
              <w:rFonts w:ascii="Times New Roman" w:hAnsi="Times New Roman" w:cs="Times New Roman"/>
              <w:sz w:val="24"/>
              <w:szCs w:val="24"/>
            </w:rPr>
            <w:fldChar w:fldCharType="separate"/>
          </w:r>
          <w:r w:rsidR="00E97908" w:rsidRPr="008C0F0A">
            <w:rPr>
              <w:rFonts w:ascii="Times New Roman" w:hAnsi="Times New Roman" w:cs="Times New Roman"/>
              <w:noProof/>
              <w:sz w:val="24"/>
              <w:szCs w:val="24"/>
            </w:rPr>
            <w:t>(Santelises, 2003)</w:t>
          </w:r>
          <w:r w:rsidR="00E97908" w:rsidRPr="008C0F0A">
            <w:rPr>
              <w:rFonts w:ascii="Times New Roman" w:hAnsi="Times New Roman" w:cs="Times New Roman"/>
              <w:sz w:val="24"/>
              <w:szCs w:val="24"/>
            </w:rPr>
            <w:fldChar w:fldCharType="end"/>
          </w:r>
        </w:sdtContent>
      </w:sdt>
    </w:p>
    <w:p w14:paraId="010BA492" w14:textId="77777777" w:rsidR="00E97908"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Una mirada al contexto nacional sobre estos temas da cuenta de que en la República Dominicana los datos e informaciones sobre las experiencias de descentralización tienen sus antecedentes en el movimiento del Plan Decena1 de Educación 1992, donde se realizaron consultas a diversos actores para la formulación de diagnósticos y propuestas, lo que constituyó un hito importante de la participación en educación. Un avance sustantivo lo constituye la promulgación de la Ley 66-97, que define la creación de organismos descentralizados (Título V, capítulo 1), tales como juntas regionales, distritales y de centro, otorgándoles a estas instancias, cuotas de decisión importantes que van desde la planificación y la gerencia hasta la formulación de presupuestos y manejo de fondos económicos.</w:t>
      </w:r>
    </w:p>
    <w:p w14:paraId="647E9206" w14:textId="77777777" w:rsidR="00701DFB" w:rsidRPr="008C0F0A" w:rsidRDefault="00701DFB" w:rsidP="008C0F0A">
      <w:pPr>
        <w:spacing w:line="360" w:lineRule="auto"/>
        <w:ind w:firstLine="709"/>
        <w:jc w:val="both"/>
        <w:rPr>
          <w:rFonts w:ascii="Times New Roman" w:hAnsi="Times New Roman" w:cs="Times New Roman"/>
          <w:sz w:val="24"/>
          <w:szCs w:val="24"/>
        </w:rPr>
      </w:pPr>
    </w:p>
    <w:p w14:paraId="36B52FA2" w14:textId="77777777" w:rsidR="00E97908" w:rsidRPr="008C0F0A" w:rsidRDefault="00E97908" w:rsidP="008C0F0A">
      <w:pPr>
        <w:spacing w:line="360" w:lineRule="auto"/>
        <w:ind w:firstLine="709"/>
        <w:jc w:val="both"/>
        <w:rPr>
          <w:rFonts w:ascii="Times New Roman" w:hAnsi="Times New Roman" w:cs="Times New Roman"/>
          <w:b/>
          <w:sz w:val="24"/>
          <w:szCs w:val="24"/>
        </w:rPr>
      </w:pPr>
      <w:r w:rsidRPr="008C0F0A">
        <w:rPr>
          <w:rFonts w:ascii="Times New Roman" w:hAnsi="Times New Roman" w:cs="Times New Roman"/>
          <w:b/>
          <w:sz w:val="24"/>
          <w:szCs w:val="24"/>
        </w:rPr>
        <w:t>Ley General de Educación 66-97:</w:t>
      </w:r>
    </w:p>
    <w:p w14:paraId="5FF13557" w14:textId="77777777" w:rsidR="00E97908" w:rsidRPr="008C0F0A" w:rsidRDefault="00E97908" w:rsidP="008C0F0A">
      <w:pPr>
        <w:spacing w:line="360" w:lineRule="auto"/>
        <w:ind w:firstLine="709"/>
        <w:jc w:val="both"/>
        <w:rPr>
          <w:rFonts w:ascii="Times New Roman" w:hAnsi="Times New Roman" w:cs="Times New Roman"/>
          <w:b/>
          <w:sz w:val="24"/>
          <w:szCs w:val="24"/>
        </w:rPr>
      </w:pPr>
      <w:r w:rsidRPr="008C0F0A">
        <w:rPr>
          <w:rFonts w:ascii="Times New Roman" w:hAnsi="Times New Roman" w:cs="Times New Roman"/>
          <w:sz w:val="24"/>
          <w:szCs w:val="24"/>
        </w:rPr>
        <w:t>Art. 102.- La descentralización de las funciones y servicios de la educación se establece como una estrategia progresiva y gradual del sistema educativo dominicano.</w:t>
      </w:r>
    </w:p>
    <w:p w14:paraId="43982797"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bCs/>
          <w:color w:val="000000"/>
          <w:sz w:val="24"/>
          <w:szCs w:val="24"/>
        </w:rPr>
        <w:t>Art. 103.</w:t>
      </w:r>
      <w:r w:rsidRPr="008C0F0A">
        <w:rPr>
          <w:rFonts w:ascii="Times New Roman" w:hAnsi="Times New Roman" w:cs="Times New Roman"/>
          <w:color w:val="000000"/>
          <w:sz w:val="24"/>
          <w:szCs w:val="24"/>
        </w:rPr>
        <w:t xml:space="preserve">- La Secretaría de Estado de Educación y Cultura descentralizará la ejecución de </w:t>
      </w:r>
      <w:r w:rsidRPr="008C0F0A">
        <w:rPr>
          <w:rFonts w:ascii="Times New Roman" w:hAnsi="Times New Roman" w:cs="Times New Roman"/>
          <w:color w:val="000000"/>
          <w:sz w:val="24"/>
          <w:szCs w:val="24"/>
        </w:rPr>
        <w:lastRenderedPageBreak/>
        <w:t>funciones, servicios, programas y proyectos definidos en el marco de esta ley y sus reglamentos. En este orden, deberá garantizar una mayor democratización del sistema educativo, la participación y el consenso, una mayor equidad en la prestación de los servicios y garantizará una mayor eficiencia y calidad en la educación.</w:t>
      </w:r>
    </w:p>
    <w:p w14:paraId="3F33B5A8" w14:textId="77777777" w:rsidR="00E97908" w:rsidRPr="008C0F0A" w:rsidRDefault="00E97908" w:rsidP="008C0F0A">
      <w:pPr>
        <w:spacing w:line="360" w:lineRule="auto"/>
        <w:ind w:firstLine="709"/>
        <w:jc w:val="both"/>
        <w:rPr>
          <w:rFonts w:ascii="Times New Roman" w:hAnsi="Times New Roman" w:cs="Times New Roman"/>
          <w:color w:val="000000"/>
          <w:sz w:val="24"/>
          <w:szCs w:val="24"/>
        </w:rPr>
      </w:pPr>
      <w:r w:rsidRPr="008C0F0A">
        <w:rPr>
          <w:rFonts w:ascii="Times New Roman" w:hAnsi="Times New Roman" w:cs="Times New Roman"/>
          <w:b/>
          <w:bCs/>
          <w:color w:val="000000"/>
          <w:sz w:val="24"/>
          <w:szCs w:val="24"/>
        </w:rPr>
        <w:t>Art. 104.</w:t>
      </w:r>
      <w:r w:rsidRPr="008C0F0A">
        <w:rPr>
          <w:rFonts w:ascii="Times New Roman" w:hAnsi="Times New Roman" w:cs="Times New Roman"/>
          <w:color w:val="000000"/>
          <w:sz w:val="24"/>
          <w:szCs w:val="24"/>
        </w:rPr>
        <w:t>- La descentralización Se realizará en las estructuras administrativas a nivel central, regional, distrital y local. Se incorpora en los órganos de gestión, las instancias correspondientes, una representación directa de las comunidades respectivas.</w:t>
      </w:r>
    </w:p>
    <w:p w14:paraId="3DCCB3CA" w14:textId="77777777" w:rsidR="00E97908" w:rsidRPr="008C0F0A" w:rsidRDefault="00000000" w:rsidP="008C0F0A">
      <w:pPr>
        <w:spacing w:line="360" w:lineRule="auto"/>
        <w:ind w:firstLine="709"/>
        <w:jc w:val="both"/>
        <w:rPr>
          <w:rFonts w:ascii="Times New Roman" w:hAnsi="Times New Roman" w:cs="Times New Roman"/>
          <w:b/>
          <w:bCs/>
          <w:color w:val="000000"/>
          <w:sz w:val="24"/>
          <w:szCs w:val="24"/>
        </w:rPr>
      </w:pPr>
      <w:sdt>
        <w:sdtPr>
          <w:rPr>
            <w:rFonts w:ascii="Times New Roman" w:hAnsi="Times New Roman" w:cs="Times New Roman"/>
            <w:sz w:val="24"/>
            <w:szCs w:val="24"/>
          </w:rPr>
          <w:id w:val="-898739031"/>
          <w:citation/>
        </w:sdtPr>
        <w:sdtContent>
          <w:r w:rsidR="00E97908" w:rsidRPr="008C0F0A">
            <w:rPr>
              <w:rFonts w:ascii="Times New Roman" w:hAnsi="Times New Roman" w:cs="Times New Roman"/>
              <w:sz w:val="24"/>
              <w:szCs w:val="24"/>
            </w:rPr>
            <w:fldChar w:fldCharType="begin"/>
          </w:r>
          <w:r w:rsidR="00E97908" w:rsidRPr="008C0F0A">
            <w:rPr>
              <w:rFonts w:ascii="Times New Roman" w:hAnsi="Times New Roman" w:cs="Times New Roman"/>
              <w:sz w:val="24"/>
              <w:szCs w:val="24"/>
            </w:rPr>
            <w:instrText xml:space="preserve">CITATION Ley97 \l 7178 </w:instrText>
          </w:r>
          <w:r w:rsidR="00E97908" w:rsidRPr="008C0F0A">
            <w:rPr>
              <w:rFonts w:ascii="Times New Roman" w:hAnsi="Times New Roman" w:cs="Times New Roman"/>
              <w:sz w:val="24"/>
              <w:szCs w:val="24"/>
            </w:rPr>
            <w:fldChar w:fldCharType="separate"/>
          </w:r>
          <w:r w:rsidR="00E97908" w:rsidRPr="008C0F0A">
            <w:rPr>
              <w:rFonts w:ascii="Times New Roman" w:hAnsi="Times New Roman" w:cs="Times New Roman"/>
              <w:noProof/>
              <w:sz w:val="24"/>
              <w:szCs w:val="24"/>
            </w:rPr>
            <w:t>(Ley General de Educacion, núm. 66-97, 1997)</w:t>
          </w:r>
          <w:r w:rsidR="00E97908" w:rsidRPr="008C0F0A">
            <w:rPr>
              <w:rFonts w:ascii="Times New Roman" w:hAnsi="Times New Roman" w:cs="Times New Roman"/>
              <w:sz w:val="24"/>
              <w:szCs w:val="24"/>
            </w:rPr>
            <w:fldChar w:fldCharType="end"/>
          </w:r>
        </w:sdtContent>
      </w:sdt>
    </w:p>
    <w:p w14:paraId="711A2A57" w14:textId="77777777" w:rsidR="00E97908" w:rsidRPr="008C0F0A" w:rsidRDefault="00E97908" w:rsidP="008C0F0A">
      <w:pPr>
        <w:spacing w:line="360" w:lineRule="auto"/>
        <w:ind w:firstLine="709"/>
        <w:jc w:val="both"/>
        <w:rPr>
          <w:rFonts w:ascii="Times New Roman" w:hAnsi="Times New Roman" w:cs="Times New Roman"/>
          <w:color w:val="000000"/>
          <w:sz w:val="24"/>
          <w:szCs w:val="24"/>
        </w:rPr>
      </w:pPr>
      <w:r w:rsidRPr="008C0F0A">
        <w:rPr>
          <w:rFonts w:ascii="Times New Roman" w:hAnsi="Times New Roman" w:cs="Times New Roman"/>
          <w:b/>
          <w:bCs/>
          <w:color w:val="000000"/>
          <w:sz w:val="24"/>
          <w:szCs w:val="24"/>
        </w:rPr>
        <w:t>Art. 105</w:t>
      </w:r>
      <w:r w:rsidRPr="008C0F0A">
        <w:rPr>
          <w:rFonts w:ascii="Times New Roman" w:hAnsi="Times New Roman" w:cs="Times New Roman"/>
          <w:color w:val="000000"/>
          <w:sz w:val="24"/>
          <w:szCs w:val="24"/>
        </w:rPr>
        <w:t>.- Se crean las Juntas Regionales, Distritales y de Centro Educativo como órganos descentralizados de gestión educativa que tendrán como función velar por la aplicación de las políticas educativas emanadas del Consejo Nacional de Educación y de la Secretaría de Estado de Educación y Cultura en su propio ámbito y competencia.</w:t>
      </w:r>
    </w:p>
    <w:p w14:paraId="13D74345" w14:textId="77777777" w:rsidR="00E97908" w:rsidRPr="008C0F0A" w:rsidRDefault="00E97908" w:rsidP="008C0F0A">
      <w:pPr>
        <w:pStyle w:val="Default"/>
        <w:spacing w:line="360" w:lineRule="auto"/>
        <w:ind w:firstLine="709"/>
        <w:jc w:val="both"/>
      </w:pPr>
      <w:r w:rsidRPr="00701DFB">
        <w:rPr>
          <w:b/>
          <w:bCs/>
        </w:rPr>
        <w:t>Art. 119</w:t>
      </w:r>
      <w:r w:rsidRPr="008C0F0A">
        <w:t xml:space="preserve">.- Cada uno de los centros educativos públicos y privados, dentro del ámbito de la presente ley, estará referido a uno de los Distritos de Educación y Cultura en función de su localización geográfica. Los criterios de creación, acreditación y financiamiento estarán enmarcados en los reglamentos que dicte el Consejo Nacional de Educación y en consonancia con la legislación vigente. </w:t>
      </w:r>
    </w:p>
    <w:p w14:paraId="443C64B0" w14:textId="77777777" w:rsidR="00E97908" w:rsidRPr="008C0F0A" w:rsidRDefault="00E97908" w:rsidP="008C0F0A">
      <w:pPr>
        <w:pStyle w:val="Default"/>
        <w:spacing w:line="360" w:lineRule="auto"/>
        <w:ind w:firstLine="709"/>
        <w:jc w:val="both"/>
      </w:pPr>
      <w:r w:rsidRPr="00701DFB">
        <w:rPr>
          <w:b/>
          <w:bCs/>
        </w:rPr>
        <w:t>Art. 120.</w:t>
      </w:r>
      <w:r w:rsidRPr="008C0F0A">
        <w:t xml:space="preserve">- Los centros educativos públicos tendrán una dirección y una junta como órgano descentralizado de gestión de centro. </w:t>
      </w:r>
    </w:p>
    <w:p w14:paraId="5BEF9DBC"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701DFB">
        <w:rPr>
          <w:rFonts w:ascii="Times New Roman" w:hAnsi="Times New Roman" w:cs="Times New Roman"/>
          <w:b/>
          <w:bCs/>
          <w:sz w:val="24"/>
          <w:szCs w:val="24"/>
        </w:rPr>
        <w:t>Art. 121</w:t>
      </w:r>
      <w:r w:rsidRPr="008C0F0A">
        <w:rPr>
          <w:rFonts w:ascii="Times New Roman" w:hAnsi="Times New Roman" w:cs="Times New Roman"/>
          <w:sz w:val="24"/>
          <w:szCs w:val="24"/>
        </w:rPr>
        <w:t>.- La dirección del centro educativo tendrá a su cargo velar por el cumplimiento en su plantel de las disposiciones legales y las emanadas de los organismos superiores, así como viabilizar el cumplimiento de las decisiones de la Junta del Centro Educativo.</w:t>
      </w:r>
    </w:p>
    <w:p w14:paraId="1283216C" w14:textId="77777777" w:rsidR="00E97908" w:rsidRPr="008C0F0A" w:rsidRDefault="00E97908" w:rsidP="008C0F0A">
      <w:pPr>
        <w:spacing w:line="360" w:lineRule="auto"/>
        <w:ind w:firstLine="709"/>
        <w:jc w:val="both"/>
        <w:rPr>
          <w:rFonts w:ascii="Times New Roman" w:hAnsi="Times New Roman" w:cs="Times New Roman"/>
          <w:color w:val="000000"/>
          <w:sz w:val="24"/>
          <w:szCs w:val="24"/>
        </w:rPr>
      </w:pPr>
      <w:r w:rsidRPr="00701DFB">
        <w:rPr>
          <w:rFonts w:ascii="Times New Roman" w:hAnsi="Times New Roman" w:cs="Times New Roman"/>
          <w:b/>
          <w:bCs/>
          <w:sz w:val="24"/>
          <w:szCs w:val="24"/>
        </w:rPr>
        <w:t>Art. 122.</w:t>
      </w:r>
      <w:r w:rsidRPr="008C0F0A">
        <w:rPr>
          <w:rFonts w:ascii="Times New Roman" w:hAnsi="Times New Roman" w:cs="Times New Roman"/>
          <w:sz w:val="24"/>
          <w:szCs w:val="24"/>
        </w:rPr>
        <w:t>- En cada centro educativo se constituirá una Junta Escolar concebida como el organismo de participación representativo, encargado de crear los nexos entre la comunidad, el centro educativo y sus actores, con el fin de que el centro educativo desarrolle con éxito sus funciones.</w:t>
      </w:r>
    </w:p>
    <w:p w14:paraId="4BA5E3D5"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701DFB">
        <w:rPr>
          <w:rFonts w:ascii="Times New Roman" w:hAnsi="Times New Roman" w:cs="Times New Roman"/>
          <w:b/>
          <w:bCs/>
          <w:sz w:val="24"/>
          <w:szCs w:val="24"/>
        </w:rPr>
        <w:t>Art. 123</w:t>
      </w:r>
      <w:r w:rsidRPr="008C0F0A">
        <w:rPr>
          <w:rFonts w:ascii="Times New Roman" w:hAnsi="Times New Roman" w:cs="Times New Roman"/>
          <w:sz w:val="24"/>
          <w:szCs w:val="24"/>
        </w:rPr>
        <w:t xml:space="preserve">.- Son funciones de la Junta del Centro Educativo: a) Aplicar los planes de desarrollo del centro educativo, enmarcados por las políticas definidas por el Consejo Nacional de Educación; b) Fortalecer las relaciones entre escuela y comunidad y el apoyo de una a otra; c) Articular la actividad escolar y enriquecerla con actividades extracurriculares; d) Velar por la calidad de la educación y la equidad en la prestación del servicio educativo; e) Supervisar la buena marcha de los asuntos de interés educativo, económico y de orden general del centro educativo incluyendo especialmente el mantenimiento de la planta física y los programas de nutrición; f) Canalizar </w:t>
      </w:r>
      <w:r w:rsidRPr="008C0F0A">
        <w:rPr>
          <w:rFonts w:ascii="Times New Roman" w:hAnsi="Times New Roman" w:cs="Times New Roman"/>
          <w:sz w:val="24"/>
          <w:szCs w:val="24"/>
        </w:rPr>
        <w:lastRenderedPageBreak/>
        <w:t>preocupaciones de interés general o ideas sobre la marcha del centro educativo; g) Buscar el consenso en las políticas educativas del centro como expresión de la sociedad civil; h) Administrar los presupuestos que le sean asignados por la Secretaría de Estado de Educación y Cultura y otros recursos que requiera; i) Proponer el nombramiento de profesores en escuelas de más de 300 alumnos; j) Impulsar el desarrollo curricular.</w:t>
      </w:r>
    </w:p>
    <w:p w14:paraId="362233AD"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701DFB">
        <w:rPr>
          <w:rFonts w:ascii="Times New Roman" w:hAnsi="Times New Roman" w:cs="Times New Roman"/>
          <w:b/>
          <w:bCs/>
          <w:sz w:val="24"/>
          <w:szCs w:val="24"/>
        </w:rPr>
        <w:t>Art. 124</w:t>
      </w:r>
      <w:r w:rsidRPr="008C0F0A">
        <w:rPr>
          <w:rFonts w:ascii="Times New Roman" w:hAnsi="Times New Roman" w:cs="Times New Roman"/>
          <w:sz w:val="24"/>
          <w:szCs w:val="24"/>
        </w:rPr>
        <w:t>.- La Junta del Centro Educativo estará integrado por: a) El Director del Centro Educativo, quien lo presidirá; b) Dos representantes elegidos por los profesores del centro; c) Dos representantes de la Asociación de padres, madres, tutores y amigos de la escuela; d) Un educador elegido por la asociación de padres, madres, tutores y amigos de la escuela; e) Dos representantes de la sociedad civil organizada; f) Un representante de los estudiantes elegido por los miembros del Consejo Estudiantil.</w:t>
      </w:r>
    </w:p>
    <w:p w14:paraId="592550C2" w14:textId="77777777" w:rsidR="00E97908" w:rsidRPr="008C0F0A" w:rsidRDefault="00E97908" w:rsidP="008C0F0A">
      <w:pPr>
        <w:pStyle w:val="Default"/>
        <w:spacing w:line="360" w:lineRule="auto"/>
        <w:ind w:firstLine="709"/>
        <w:jc w:val="both"/>
      </w:pPr>
      <w:r w:rsidRPr="00701DFB">
        <w:rPr>
          <w:b/>
          <w:bCs/>
        </w:rPr>
        <w:t>Art. 125.-</w:t>
      </w:r>
      <w:r w:rsidRPr="008C0F0A">
        <w:t xml:space="preserve"> Las Juntas Regionales, las Juntas Distritales y las Juntas de Centros Educativos podrán, si así lo consideran necesario crear organismos asesores o consultivos como comités asesores. </w:t>
      </w:r>
    </w:p>
    <w:p w14:paraId="07980550" w14:textId="77777777" w:rsidR="00E97908"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Párrafo. - La organización y funcionamiento de las Juntas Regionales, Distritales y de Centros Educativos serán objeto de reglamentación especial por parte del Consejo Nacional de Educación.</w:t>
      </w:r>
    </w:p>
    <w:p w14:paraId="423DE1E6" w14:textId="77777777" w:rsidR="00701DFB" w:rsidRDefault="00701DFB" w:rsidP="008C0F0A">
      <w:pPr>
        <w:spacing w:line="360" w:lineRule="auto"/>
        <w:ind w:firstLine="709"/>
        <w:jc w:val="both"/>
        <w:rPr>
          <w:rFonts w:ascii="Times New Roman" w:hAnsi="Times New Roman" w:cs="Times New Roman"/>
          <w:sz w:val="24"/>
          <w:szCs w:val="24"/>
        </w:rPr>
      </w:pPr>
    </w:p>
    <w:p w14:paraId="1432B147" w14:textId="77777777" w:rsidR="00701DFB" w:rsidRPr="008C0F0A" w:rsidRDefault="00701DFB" w:rsidP="008C0F0A">
      <w:pPr>
        <w:spacing w:line="360" w:lineRule="auto"/>
        <w:ind w:firstLine="709"/>
        <w:jc w:val="both"/>
        <w:rPr>
          <w:rFonts w:ascii="Times New Roman" w:hAnsi="Times New Roman" w:cs="Times New Roman"/>
          <w:sz w:val="24"/>
          <w:szCs w:val="24"/>
        </w:rPr>
      </w:pPr>
    </w:p>
    <w:p w14:paraId="6E107193"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b/>
          <w:bCs/>
          <w:sz w:val="24"/>
          <w:szCs w:val="24"/>
        </w:rPr>
        <w:t xml:space="preserve">Ordenanza 02-2018 que establece el Reglamento de las Juntas Descentralizadas y modifica la Ordenanza </w:t>
      </w:r>
      <w:proofErr w:type="spellStart"/>
      <w:r w:rsidRPr="008C0F0A">
        <w:rPr>
          <w:rFonts w:ascii="Times New Roman" w:hAnsi="Times New Roman" w:cs="Times New Roman"/>
          <w:b/>
          <w:bCs/>
          <w:sz w:val="24"/>
          <w:szCs w:val="24"/>
        </w:rPr>
        <w:t>Nº</w:t>
      </w:r>
      <w:proofErr w:type="spellEnd"/>
      <w:r w:rsidRPr="008C0F0A">
        <w:rPr>
          <w:rFonts w:ascii="Times New Roman" w:hAnsi="Times New Roman" w:cs="Times New Roman"/>
          <w:b/>
          <w:bCs/>
          <w:sz w:val="24"/>
          <w:szCs w:val="24"/>
        </w:rPr>
        <w:t>. 2-2008.</w:t>
      </w:r>
    </w:p>
    <w:p w14:paraId="07E2185B"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 xml:space="preserve">Art. 5.- Las Juntas Regionales y Distritales de Educación, las Juntas de Centros Educativos, Juntas de Plantel y las Juntas de Red podrán crear Comités Asesores que contribuyan a la aplicación de las políticas de descentralización que se establezcan. </w:t>
      </w:r>
    </w:p>
    <w:p w14:paraId="07CD0998"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Párrafo 1: En cada una de las Juntas Regionales y Distritales de Educación, de los Centros y Planteles Educativos; así como de Redes Rurales de Gestión Educativa, deberán constituirse como mínimo, los siguientes Comités: a) Comité de la Calidad de la Educación b) Comité de Gestión y Mantenimiento Escolar c) Comité Financiero Párrafo 2: La composición y funciones de estos comités serán especificadas en el Manual de Organización, Legalización y Funcionamiento de las Juntas Descentralizadas.</w:t>
      </w:r>
    </w:p>
    <w:p w14:paraId="5FF5B7FA" w14:textId="77777777" w:rsidR="00E97908" w:rsidRPr="008C0F0A" w:rsidRDefault="00E97908" w:rsidP="008C0F0A">
      <w:pPr>
        <w:spacing w:line="360" w:lineRule="auto"/>
        <w:ind w:firstLine="709"/>
        <w:jc w:val="both"/>
        <w:rPr>
          <w:rFonts w:ascii="Times New Roman" w:hAnsi="Times New Roman" w:cs="Times New Roman"/>
          <w:color w:val="000000"/>
          <w:sz w:val="24"/>
          <w:szCs w:val="24"/>
        </w:rPr>
      </w:pPr>
      <w:r w:rsidRPr="008C0F0A">
        <w:rPr>
          <w:rFonts w:ascii="Times New Roman" w:hAnsi="Times New Roman" w:cs="Times New Roman"/>
          <w:sz w:val="24"/>
          <w:szCs w:val="24"/>
        </w:rPr>
        <w:t>Párrafo 2: La composición y funciones de estos comités serán especificadas en el Manual de Organización, Legalización y Funcionamiento de las Juntas Descentralizadas.</w:t>
      </w:r>
    </w:p>
    <w:p w14:paraId="709FCEA7"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 xml:space="preserve">Art. 64.- Las juntas regionales, distritales, de centros y redes de centros educativos </w:t>
      </w:r>
      <w:r w:rsidRPr="008C0F0A">
        <w:rPr>
          <w:rFonts w:ascii="Times New Roman" w:hAnsi="Times New Roman" w:cs="Times New Roman"/>
          <w:sz w:val="24"/>
          <w:szCs w:val="24"/>
        </w:rPr>
        <w:lastRenderedPageBreak/>
        <w:t>administrarán los presupuestos que les sean asignados en función del número de alumnos, por el Ministerio de Educación.</w:t>
      </w:r>
    </w:p>
    <w:p w14:paraId="3DC7DEE5"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Art. 65.- El Ministerio de Educación podrá asignar sumas adicionales para compensar a los distritos y centros educativos con menor cantidad de estudiantes, menos recursos y mayores problemas educativos.</w:t>
      </w:r>
    </w:p>
    <w:p w14:paraId="37BEC558"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Art. 66.- Las juntas de centros educativos y de redes, elaborarán los presupuestos específicos para mantenimiento preventivo, mantenimiento correctivo y reparaciones menores, así como para la adquisición de equipos, material gastable y material didáctico, con recursos provenientes del presupuesto nacional, subvenciones de las municipalidades y las instituciones autónomas, asignaciones y contribuciones provenientes de otras instituciones públicas y privadas.</w:t>
      </w:r>
    </w:p>
    <w:p w14:paraId="2CA585C1" w14:textId="77777777" w:rsidR="00E97908"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Art. 70.- Las Sanciones por violación a las leyes sustantivas y adjetivas de la República Dominicana, serán remitidas al derecho común.</w:t>
      </w:r>
    </w:p>
    <w:p w14:paraId="41D032E9" w14:textId="77777777" w:rsidR="00701DFB" w:rsidRPr="008C0F0A" w:rsidRDefault="00701DFB" w:rsidP="008C0F0A">
      <w:pPr>
        <w:spacing w:line="360" w:lineRule="auto"/>
        <w:ind w:firstLine="709"/>
        <w:jc w:val="both"/>
        <w:rPr>
          <w:rFonts w:ascii="Times New Roman" w:hAnsi="Times New Roman" w:cs="Times New Roman"/>
          <w:sz w:val="24"/>
          <w:szCs w:val="24"/>
        </w:rPr>
      </w:pPr>
    </w:p>
    <w:p w14:paraId="65090D36"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ACTUACIÓN DE LOS ACTORES Y SUS CONSECUENCIAS</w:t>
      </w:r>
    </w:p>
    <w:p w14:paraId="274CB120"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Artículo 72.-Todos los actores de los sectores involucrados formalmente, a través de las juntas descentralizadas, en la vida de la Regional, Distrito o Centro Educativo, sin excepción, son responsables por sus actuaciones y deberán responder por ellas en conformidad con el marco normativo vigente.</w:t>
      </w:r>
    </w:p>
    <w:p w14:paraId="4433F0AA" w14:textId="77777777"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Artículo 73.- Las actuaciones de los actores deberán estar orientadas al cumplimiento de las normas establecidas en el sistema educativo y el logro de los objetivos estratégicos del Ministerio de Educación.</w:t>
      </w:r>
    </w:p>
    <w:p w14:paraId="17A49402" w14:textId="77777777" w:rsidR="00E97908" w:rsidRPr="008C0F0A" w:rsidRDefault="00E97908" w:rsidP="008C0F0A">
      <w:pPr>
        <w:pStyle w:val="Ttulo5"/>
        <w:spacing w:line="360" w:lineRule="auto"/>
        <w:jc w:val="both"/>
        <w:rPr>
          <w:rFonts w:ascii="Times New Roman" w:eastAsia="Carlito" w:hAnsi="Times New Roman" w:cs="Times New Roman"/>
          <w:b/>
          <w:color w:val="auto"/>
          <w:sz w:val="24"/>
          <w:szCs w:val="24"/>
        </w:rPr>
      </w:pPr>
    </w:p>
    <w:p w14:paraId="1FCED9EF" w14:textId="77777777" w:rsidR="00793BC4" w:rsidRDefault="00793BC4" w:rsidP="008C0F0A">
      <w:pPr>
        <w:spacing w:line="360" w:lineRule="auto"/>
        <w:jc w:val="both"/>
        <w:rPr>
          <w:rFonts w:ascii="Times New Roman" w:hAnsi="Times New Roman" w:cs="Times New Roman"/>
          <w:sz w:val="24"/>
          <w:szCs w:val="24"/>
        </w:rPr>
      </w:pPr>
    </w:p>
    <w:p w14:paraId="40F5E81A" w14:textId="77777777" w:rsidR="00701DFB" w:rsidRDefault="00701DFB" w:rsidP="008C0F0A">
      <w:pPr>
        <w:spacing w:line="360" w:lineRule="auto"/>
        <w:jc w:val="both"/>
        <w:rPr>
          <w:rFonts w:ascii="Times New Roman" w:hAnsi="Times New Roman" w:cs="Times New Roman"/>
          <w:sz w:val="24"/>
          <w:szCs w:val="24"/>
        </w:rPr>
      </w:pPr>
    </w:p>
    <w:p w14:paraId="0EB1F1EC" w14:textId="77777777" w:rsidR="00701DFB" w:rsidRDefault="00701DFB" w:rsidP="008C0F0A">
      <w:pPr>
        <w:spacing w:line="360" w:lineRule="auto"/>
        <w:jc w:val="both"/>
        <w:rPr>
          <w:rFonts w:ascii="Times New Roman" w:hAnsi="Times New Roman" w:cs="Times New Roman"/>
          <w:sz w:val="24"/>
          <w:szCs w:val="24"/>
        </w:rPr>
      </w:pPr>
    </w:p>
    <w:p w14:paraId="588E6E70" w14:textId="77777777" w:rsidR="00701DFB" w:rsidRDefault="00701DFB" w:rsidP="008C0F0A">
      <w:pPr>
        <w:spacing w:line="360" w:lineRule="auto"/>
        <w:jc w:val="both"/>
        <w:rPr>
          <w:rFonts w:ascii="Times New Roman" w:hAnsi="Times New Roman" w:cs="Times New Roman"/>
          <w:sz w:val="24"/>
          <w:szCs w:val="24"/>
        </w:rPr>
      </w:pPr>
    </w:p>
    <w:p w14:paraId="5B418D63" w14:textId="77777777" w:rsidR="00BB1711" w:rsidRDefault="00BB1711" w:rsidP="008C0F0A">
      <w:pPr>
        <w:spacing w:line="360" w:lineRule="auto"/>
        <w:jc w:val="both"/>
        <w:rPr>
          <w:rFonts w:ascii="Times New Roman" w:hAnsi="Times New Roman" w:cs="Times New Roman"/>
          <w:sz w:val="24"/>
          <w:szCs w:val="24"/>
        </w:rPr>
      </w:pPr>
    </w:p>
    <w:p w14:paraId="50C4A17D" w14:textId="77777777" w:rsidR="00BB1711" w:rsidRDefault="00BB1711" w:rsidP="008C0F0A">
      <w:pPr>
        <w:spacing w:line="360" w:lineRule="auto"/>
        <w:jc w:val="both"/>
        <w:rPr>
          <w:rFonts w:ascii="Times New Roman" w:hAnsi="Times New Roman" w:cs="Times New Roman"/>
          <w:sz w:val="24"/>
          <w:szCs w:val="24"/>
        </w:rPr>
      </w:pPr>
    </w:p>
    <w:p w14:paraId="59297BB7" w14:textId="77777777" w:rsidR="00BB1711" w:rsidRDefault="00BB1711" w:rsidP="008C0F0A">
      <w:pPr>
        <w:spacing w:line="360" w:lineRule="auto"/>
        <w:jc w:val="both"/>
        <w:rPr>
          <w:rFonts w:ascii="Times New Roman" w:hAnsi="Times New Roman" w:cs="Times New Roman"/>
          <w:sz w:val="24"/>
          <w:szCs w:val="24"/>
        </w:rPr>
      </w:pPr>
    </w:p>
    <w:p w14:paraId="5B2E4910" w14:textId="77777777" w:rsidR="00BB1711" w:rsidRPr="008C0F0A" w:rsidRDefault="00BB1711" w:rsidP="008C0F0A">
      <w:pPr>
        <w:spacing w:line="360" w:lineRule="auto"/>
        <w:jc w:val="both"/>
        <w:rPr>
          <w:rFonts w:ascii="Times New Roman" w:hAnsi="Times New Roman" w:cs="Times New Roman"/>
          <w:sz w:val="24"/>
          <w:szCs w:val="24"/>
        </w:rPr>
      </w:pPr>
    </w:p>
    <w:p w14:paraId="5D8B6B0E" w14:textId="77777777" w:rsidR="00E97908" w:rsidRPr="00701DFB" w:rsidRDefault="00E97908" w:rsidP="008C0F0A">
      <w:pPr>
        <w:pStyle w:val="Ttulo5"/>
        <w:spacing w:line="360" w:lineRule="auto"/>
        <w:jc w:val="both"/>
        <w:rPr>
          <w:rFonts w:ascii="Times New Roman" w:hAnsi="Times New Roman" w:cs="Times New Roman"/>
          <w:b/>
          <w:color w:val="auto"/>
          <w:sz w:val="28"/>
          <w:szCs w:val="28"/>
        </w:rPr>
      </w:pPr>
      <w:r w:rsidRPr="00701DFB">
        <w:rPr>
          <w:rFonts w:ascii="Times New Roman" w:hAnsi="Times New Roman" w:cs="Times New Roman"/>
          <w:b/>
          <w:color w:val="auto"/>
          <w:sz w:val="28"/>
          <w:szCs w:val="28"/>
        </w:rPr>
        <w:lastRenderedPageBreak/>
        <w:t>5. MARCO HISTÓRICO</w:t>
      </w:r>
    </w:p>
    <w:p w14:paraId="4896F1FE" w14:textId="77777777" w:rsidR="00E97908" w:rsidRPr="008C0F0A" w:rsidRDefault="00E97908" w:rsidP="008C0F0A">
      <w:pPr>
        <w:spacing w:line="360" w:lineRule="auto"/>
        <w:jc w:val="both"/>
        <w:rPr>
          <w:rFonts w:ascii="Times New Roman" w:hAnsi="Times New Roman" w:cs="Times New Roman"/>
          <w:sz w:val="24"/>
          <w:szCs w:val="24"/>
        </w:rPr>
      </w:pPr>
    </w:p>
    <w:p w14:paraId="61CE8B6B" w14:textId="77777777" w:rsidR="00E97908" w:rsidRPr="008C0F0A" w:rsidRDefault="00793BC4" w:rsidP="008C0F0A">
      <w:pPr>
        <w:pStyle w:val="Ttulo5"/>
        <w:spacing w:line="360" w:lineRule="auto"/>
        <w:jc w:val="both"/>
        <w:rPr>
          <w:rFonts w:ascii="Times New Roman" w:hAnsi="Times New Roman" w:cs="Times New Roman"/>
          <w:color w:val="auto"/>
          <w:sz w:val="24"/>
          <w:szCs w:val="24"/>
        </w:rPr>
      </w:pPr>
      <w:r w:rsidRPr="008C0F0A">
        <w:rPr>
          <w:rFonts w:ascii="Times New Roman" w:hAnsi="Times New Roman" w:cs="Times New Roman"/>
          <w:color w:val="auto"/>
          <w:sz w:val="24"/>
          <w:szCs w:val="24"/>
        </w:rPr>
        <w:t>HISTORIA DE LA DESCENTRALIZACIÓN</w:t>
      </w:r>
    </w:p>
    <w:p w14:paraId="4BC76229" w14:textId="77777777" w:rsidR="00E97908" w:rsidRPr="008C0F0A" w:rsidRDefault="00E97908" w:rsidP="008C0F0A">
      <w:pPr>
        <w:spacing w:line="360" w:lineRule="auto"/>
        <w:jc w:val="both"/>
        <w:rPr>
          <w:rFonts w:ascii="Times New Roman" w:hAnsi="Times New Roman" w:cs="Times New Roman"/>
          <w:sz w:val="24"/>
          <w:szCs w:val="24"/>
        </w:rPr>
      </w:pPr>
    </w:p>
    <w:p w14:paraId="3B0D9404" w14:textId="3B174C99" w:rsidR="00E97908" w:rsidRPr="008C0F0A"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 xml:space="preserve">Antes de la descentralización: los centros educativos debían gestionar </w:t>
      </w:r>
      <w:r w:rsidR="007F25C4" w:rsidRPr="008C0F0A">
        <w:rPr>
          <w:rFonts w:ascii="Times New Roman" w:hAnsi="Times New Roman" w:cs="Times New Roman"/>
          <w:sz w:val="24"/>
          <w:szCs w:val="24"/>
        </w:rPr>
        <w:t>de manera</w:t>
      </w:r>
      <w:r w:rsidRPr="008C0F0A">
        <w:rPr>
          <w:rFonts w:ascii="Times New Roman" w:hAnsi="Times New Roman" w:cs="Times New Roman"/>
          <w:sz w:val="24"/>
          <w:szCs w:val="24"/>
        </w:rPr>
        <w:t xml:space="preserve"> que le fuera posible los recursos para poder mantener su funcionamiento ya que no recibíamos recursos del ministerio de educación</w:t>
      </w:r>
      <w:r w:rsidR="007F25C4" w:rsidRPr="008C0F0A">
        <w:rPr>
          <w:rFonts w:ascii="Times New Roman" w:hAnsi="Times New Roman" w:cs="Times New Roman"/>
          <w:sz w:val="24"/>
          <w:szCs w:val="24"/>
        </w:rPr>
        <w:t xml:space="preserve"> (más que tiza y borradores). </w:t>
      </w:r>
      <w:r w:rsidRPr="008C0F0A">
        <w:rPr>
          <w:rFonts w:ascii="Times New Roman" w:hAnsi="Times New Roman" w:cs="Times New Roman"/>
          <w:sz w:val="24"/>
          <w:szCs w:val="24"/>
        </w:rPr>
        <w:t xml:space="preserve"> Esta situación hacía tanto que el director/a como su equipo de gestión y los organismos de participación del </w:t>
      </w:r>
      <w:r w:rsidR="007F25C4" w:rsidRPr="008C0F0A">
        <w:rPr>
          <w:rFonts w:ascii="Times New Roman" w:hAnsi="Times New Roman" w:cs="Times New Roman"/>
          <w:sz w:val="24"/>
          <w:szCs w:val="24"/>
        </w:rPr>
        <w:t>centro auto</w:t>
      </w:r>
      <w:r w:rsidRPr="008C0F0A">
        <w:rPr>
          <w:rFonts w:ascii="Times New Roman" w:hAnsi="Times New Roman" w:cs="Times New Roman"/>
          <w:sz w:val="24"/>
          <w:szCs w:val="24"/>
        </w:rPr>
        <w:t xml:space="preserve"> gestionara</w:t>
      </w:r>
      <w:r w:rsidR="007F25C4" w:rsidRPr="008C0F0A">
        <w:rPr>
          <w:rFonts w:ascii="Times New Roman" w:hAnsi="Times New Roman" w:cs="Times New Roman"/>
          <w:sz w:val="24"/>
          <w:szCs w:val="24"/>
        </w:rPr>
        <w:t>n a</w:t>
      </w:r>
      <w:r w:rsidRPr="008C0F0A">
        <w:rPr>
          <w:rFonts w:ascii="Times New Roman" w:hAnsi="Times New Roman" w:cs="Times New Roman"/>
          <w:sz w:val="24"/>
          <w:szCs w:val="24"/>
        </w:rPr>
        <w:t xml:space="preserve"> través de solicitudes a diferentes instituciones </w:t>
      </w:r>
      <w:r w:rsidR="007F25C4" w:rsidRPr="008C0F0A">
        <w:rPr>
          <w:rFonts w:ascii="Times New Roman" w:hAnsi="Times New Roman" w:cs="Times New Roman"/>
          <w:sz w:val="24"/>
          <w:szCs w:val="24"/>
        </w:rPr>
        <w:t xml:space="preserve">recursos </w:t>
      </w:r>
      <w:r w:rsidRPr="008C0F0A">
        <w:rPr>
          <w:rFonts w:ascii="Times New Roman" w:hAnsi="Times New Roman" w:cs="Times New Roman"/>
          <w:sz w:val="24"/>
          <w:szCs w:val="24"/>
        </w:rPr>
        <w:t xml:space="preserve">para poder palear la situación. Además, tanto el director como los docentes tenían que sacrificar </w:t>
      </w:r>
      <w:r w:rsidR="002540E1" w:rsidRPr="008C0F0A">
        <w:rPr>
          <w:rFonts w:ascii="Times New Roman" w:hAnsi="Times New Roman" w:cs="Times New Roman"/>
          <w:sz w:val="24"/>
          <w:szCs w:val="24"/>
        </w:rPr>
        <w:t xml:space="preserve">parte </w:t>
      </w:r>
      <w:r w:rsidR="007F25C4" w:rsidRPr="008C0F0A">
        <w:rPr>
          <w:rFonts w:ascii="Times New Roman" w:hAnsi="Times New Roman" w:cs="Times New Roman"/>
          <w:sz w:val="24"/>
          <w:szCs w:val="24"/>
        </w:rPr>
        <w:t xml:space="preserve">de </w:t>
      </w:r>
      <w:r w:rsidRPr="008C0F0A">
        <w:rPr>
          <w:rFonts w:ascii="Times New Roman" w:hAnsi="Times New Roman" w:cs="Times New Roman"/>
          <w:sz w:val="24"/>
          <w:szCs w:val="24"/>
        </w:rPr>
        <w:t>su salario para poder realizar sus prácticas educativas.</w:t>
      </w:r>
    </w:p>
    <w:p w14:paraId="20061629" w14:textId="77777777" w:rsidR="00701DFB" w:rsidRDefault="00701DFB" w:rsidP="008C0F0A">
      <w:pPr>
        <w:spacing w:line="360" w:lineRule="auto"/>
        <w:jc w:val="both"/>
        <w:rPr>
          <w:rFonts w:ascii="Times New Roman" w:hAnsi="Times New Roman" w:cs="Times New Roman"/>
          <w:b/>
          <w:sz w:val="24"/>
          <w:szCs w:val="24"/>
        </w:rPr>
      </w:pPr>
    </w:p>
    <w:p w14:paraId="12F41E1F" w14:textId="6B2FB380"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Después de la descentralización</w:t>
      </w:r>
      <w:r w:rsidR="002540E1" w:rsidRPr="008C0F0A">
        <w:rPr>
          <w:rFonts w:ascii="Times New Roman" w:hAnsi="Times New Roman" w:cs="Times New Roman"/>
          <w:b/>
          <w:sz w:val="24"/>
          <w:szCs w:val="24"/>
        </w:rPr>
        <w:t>:</w:t>
      </w:r>
      <w:r w:rsidRPr="008C0F0A">
        <w:rPr>
          <w:rFonts w:ascii="Times New Roman" w:hAnsi="Times New Roman" w:cs="Times New Roman"/>
          <w:b/>
          <w:sz w:val="24"/>
          <w:szCs w:val="24"/>
        </w:rPr>
        <w:t xml:space="preserve"> </w:t>
      </w:r>
    </w:p>
    <w:p w14:paraId="3A34355F" w14:textId="389B34BE" w:rsidR="00E97908" w:rsidRDefault="00E97908" w:rsidP="008C0F0A">
      <w:pPr>
        <w:spacing w:line="360" w:lineRule="auto"/>
        <w:ind w:firstLine="709"/>
        <w:jc w:val="both"/>
        <w:rPr>
          <w:rFonts w:ascii="Times New Roman" w:hAnsi="Times New Roman" w:cs="Times New Roman"/>
          <w:sz w:val="24"/>
          <w:szCs w:val="24"/>
        </w:rPr>
      </w:pPr>
      <w:r w:rsidRPr="008C0F0A">
        <w:rPr>
          <w:rFonts w:ascii="Times New Roman" w:hAnsi="Times New Roman" w:cs="Times New Roman"/>
          <w:sz w:val="24"/>
          <w:szCs w:val="24"/>
        </w:rPr>
        <w:t xml:space="preserve">A raíz de la ordenanza 02-2008 los centros educativos han experimentado excelentes y renovados cambios en su desarrollo y mejoramiento de la práctica </w:t>
      </w:r>
      <w:r w:rsidR="002540E1" w:rsidRPr="008C0F0A">
        <w:rPr>
          <w:rFonts w:ascii="Times New Roman" w:hAnsi="Times New Roman" w:cs="Times New Roman"/>
          <w:sz w:val="24"/>
          <w:szCs w:val="24"/>
        </w:rPr>
        <w:t>docente,</w:t>
      </w:r>
      <w:r w:rsidRPr="008C0F0A">
        <w:rPr>
          <w:rFonts w:ascii="Times New Roman" w:hAnsi="Times New Roman" w:cs="Times New Roman"/>
          <w:sz w:val="24"/>
          <w:szCs w:val="24"/>
        </w:rPr>
        <w:t xml:space="preserve"> ya que la descentralización </w:t>
      </w:r>
      <w:r w:rsidR="001A7D6F" w:rsidRPr="008C0F0A">
        <w:rPr>
          <w:rFonts w:ascii="Times New Roman" w:hAnsi="Times New Roman" w:cs="Times New Roman"/>
          <w:sz w:val="24"/>
          <w:szCs w:val="24"/>
        </w:rPr>
        <w:t>provee dichos recursos. Y son repartidos en diferentes renglones</w:t>
      </w:r>
      <w:r w:rsidRPr="008C0F0A">
        <w:rPr>
          <w:rFonts w:ascii="Times New Roman" w:hAnsi="Times New Roman" w:cs="Times New Roman"/>
          <w:sz w:val="24"/>
          <w:szCs w:val="24"/>
        </w:rPr>
        <w:t>. Con la descentralización los centros educativos sienten más paz y tranquilidad por lo que saben de dónde llegaran los recursos económicos que le permitirán realizar todas las actividades</w:t>
      </w:r>
      <w:r w:rsidR="001A7D6F" w:rsidRPr="008C0F0A">
        <w:rPr>
          <w:rFonts w:ascii="Times New Roman" w:hAnsi="Times New Roman" w:cs="Times New Roman"/>
          <w:sz w:val="24"/>
          <w:szCs w:val="24"/>
        </w:rPr>
        <w:t>,</w:t>
      </w:r>
      <w:r w:rsidRPr="008C0F0A">
        <w:rPr>
          <w:rFonts w:ascii="Times New Roman" w:hAnsi="Times New Roman" w:cs="Times New Roman"/>
          <w:sz w:val="24"/>
          <w:szCs w:val="24"/>
        </w:rPr>
        <w:t xml:space="preserve"> además le permite obtener mayores resultados en todo </w:t>
      </w:r>
      <w:r w:rsidR="001A7D6F" w:rsidRPr="008C0F0A">
        <w:rPr>
          <w:rFonts w:ascii="Times New Roman" w:hAnsi="Times New Roman" w:cs="Times New Roman"/>
          <w:sz w:val="24"/>
          <w:szCs w:val="24"/>
        </w:rPr>
        <w:t xml:space="preserve">lo relacionado al proceso educativo. </w:t>
      </w:r>
    </w:p>
    <w:p w14:paraId="4BE036F9" w14:textId="77777777" w:rsidR="00701DFB" w:rsidRPr="008C0F0A" w:rsidRDefault="00701DFB" w:rsidP="008C0F0A">
      <w:pPr>
        <w:spacing w:line="360" w:lineRule="auto"/>
        <w:ind w:firstLine="709"/>
        <w:jc w:val="both"/>
        <w:rPr>
          <w:rFonts w:ascii="Times New Roman" w:hAnsi="Times New Roman" w:cs="Times New Roman"/>
          <w:sz w:val="24"/>
          <w:szCs w:val="24"/>
        </w:rPr>
      </w:pPr>
    </w:p>
    <w:p w14:paraId="7FF05A7F" w14:textId="56410B9C" w:rsidR="00E97908" w:rsidRDefault="00701DFB" w:rsidP="008C0F0A">
      <w:pPr>
        <w:spacing w:line="360" w:lineRule="auto"/>
        <w:jc w:val="both"/>
        <w:rPr>
          <w:rFonts w:ascii="Times New Roman" w:hAnsi="Times New Roman" w:cs="Times New Roman"/>
          <w:b/>
          <w:sz w:val="28"/>
          <w:szCs w:val="28"/>
        </w:rPr>
      </w:pPr>
      <w:r w:rsidRPr="00701DFB">
        <w:rPr>
          <w:rFonts w:ascii="Times New Roman" w:hAnsi="Times New Roman" w:cs="Times New Roman"/>
          <w:b/>
          <w:sz w:val="28"/>
          <w:szCs w:val="28"/>
        </w:rPr>
        <w:t xml:space="preserve">6. TRANSFERENCIA DE RECURSOS </w:t>
      </w:r>
    </w:p>
    <w:p w14:paraId="4C2FDB96" w14:textId="77777777" w:rsidR="00701DFB" w:rsidRPr="00701DFB" w:rsidRDefault="00701DFB" w:rsidP="008C0F0A">
      <w:pPr>
        <w:spacing w:line="360" w:lineRule="auto"/>
        <w:jc w:val="both"/>
        <w:rPr>
          <w:rFonts w:ascii="Times New Roman" w:hAnsi="Times New Roman" w:cs="Times New Roman"/>
          <w:b/>
          <w:sz w:val="28"/>
          <w:szCs w:val="28"/>
        </w:rPr>
      </w:pPr>
    </w:p>
    <w:p w14:paraId="42CCA3F0" w14:textId="4CBB2E68"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Gracias a la descentralización el centro educativo </w:t>
      </w:r>
      <w:r w:rsidR="009402C6" w:rsidRPr="008C0F0A">
        <w:rPr>
          <w:rFonts w:ascii="Times New Roman" w:hAnsi="Times New Roman" w:cs="Times New Roman"/>
          <w:sz w:val="24"/>
          <w:szCs w:val="24"/>
        </w:rPr>
        <w:t xml:space="preserve">cuenta con </w:t>
      </w:r>
      <w:r w:rsidRPr="008C0F0A">
        <w:rPr>
          <w:rFonts w:ascii="Times New Roman" w:hAnsi="Times New Roman" w:cs="Times New Roman"/>
          <w:sz w:val="24"/>
          <w:szCs w:val="24"/>
        </w:rPr>
        <w:t>recursos económico</w:t>
      </w:r>
      <w:r w:rsidR="009402C6" w:rsidRPr="008C0F0A">
        <w:rPr>
          <w:rFonts w:ascii="Times New Roman" w:hAnsi="Times New Roman" w:cs="Times New Roman"/>
          <w:sz w:val="24"/>
          <w:szCs w:val="24"/>
        </w:rPr>
        <w:t>s</w:t>
      </w:r>
      <w:r w:rsidRPr="008C0F0A">
        <w:rPr>
          <w:rFonts w:ascii="Times New Roman" w:hAnsi="Times New Roman" w:cs="Times New Roman"/>
          <w:sz w:val="24"/>
          <w:szCs w:val="24"/>
        </w:rPr>
        <w:t xml:space="preserve"> que se deposita</w:t>
      </w:r>
      <w:r w:rsidR="009402C6" w:rsidRPr="008C0F0A">
        <w:rPr>
          <w:rFonts w:ascii="Times New Roman" w:hAnsi="Times New Roman" w:cs="Times New Roman"/>
          <w:sz w:val="24"/>
          <w:szCs w:val="24"/>
        </w:rPr>
        <w:t>n</w:t>
      </w:r>
      <w:r w:rsidRPr="008C0F0A">
        <w:rPr>
          <w:rFonts w:ascii="Times New Roman" w:hAnsi="Times New Roman" w:cs="Times New Roman"/>
          <w:sz w:val="24"/>
          <w:szCs w:val="24"/>
        </w:rPr>
        <w:t xml:space="preserve"> trimestralmente</w:t>
      </w:r>
      <w:r w:rsidR="001A7D6F" w:rsidRPr="008C0F0A">
        <w:rPr>
          <w:rFonts w:ascii="Times New Roman" w:hAnsi="Times New Roman" w:cs="Times New Roman"/>
          <w:sz w:val="24"/>
          <w:szCs w:val="24"/>
        </w:rPr>
        <w:t>,</w:t>
      </w:r>
      <w:r w:rsidRPr="008C0F0A">
        <w:rPr>
          <w:rFonts w:ascii="Times New Roman" w:hAnsi="Times New Roman" w:cs="Times New Roman"/>
          <w:sz w:val="24"/>
          <w:szCs w:val="24"/>
        </w:rPr>
        <w:t xml:space="preserve"> las cuales están dividida en partidas</w:t>
      </w:r>
      <w:r w:rsidR="009402C6" w:rsidRPr="008C0F0A">
        <w:rPr>
          <w:rFonts w:ascii="Times New Roman" w:hAnsi="Times New Roman" w:cs="Times New Roman"/>
          <w:sz w:val="24"/>
          <w:szCs w:val="24"/>
        </w:rPr>
        <w:t>,</w:t>
      </w:r>
      <w:r w:rsidRPr="008C0F0A">
        <w:rPr>
          <w:rFonts w:ascii="Times New Roman" w:hAnsi="Times New Roman" w:cs="Times New Roman"/>
          <w:sz w:val="24"/>
          <w:szCs w:val="24"/>
        </w:rPr>
        <w:t xml:space="preserve"> su propósito es garantizar una distribución equitativa que permita mejorar y satisfacer las </w:t>
      </w:r>
      <w:r w:rsidR="001A7D6F" w:rsidRPr="008C0F0A">
        <w:rPr>
          <w:rFonts w:ascii="Times New Roman" w:hAnsi="Times New Roman" w:cs="Times New Roman"/>
          <w:sz w:val="24"/>
          <w:szCs w:val="24"/>
        </w:rPr>
        <w:t>necesidades prioritarias</w:t>
      </w:r>
      <w:r w:rsidRPr="008C0F0A">
        <w:rPr>
          <w:rFonts w:ascii="Times New Roman" w:hAnsi="Times New Roman" w:cs="Times New Roman"/>
          <w:sz w:val="24"/>
          <w:szCs w:val="24"/>
        </w:rPr>
        <w:t xml:space="preserve"> </w:t>
      </w:r>
      <w:r w:rsidR="009402C6" w:rsidRPr="008C0F0A">
        <w:rPr>
          <w:rFonts w:ascii="Times New Roman" w:hAnsi="Times New Roman" w:cs="Times New Roman"/>
          <w:sz w:val="24"/>
          <w:szCs w:val="24"/>
        </w:rPr>
        <w:t>de dicho</w:t>
      </w:r>
      <w:r w:rsidRPr="008C0F0A">
        <w:rPr>
          <w:rFonts w:ascii="Times New Roman" w:hAnsi="Times New Roman" w:cs="Times New Roman"/>
          <w:sz w:val="24"/>
          <w:szCs w:val="24"/>
        </w:rPr>
        <w:t xml:space="preserve"> centro.</w:t>
      </w:r>
    </w:p>
    <w:p w14:paraId="3FB9F3F2" w14:textId="6D7C0612"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 continuación, se comparte el historial anual de</w:t>
      </w:r>
      <w:r w:rsidR="009402C6" w:rsidRPr="008C0F0A">
        <w:rPr>
          <w:rFonts w:ascii="Times New Roman" w:hAnsi="Times New Roman" w:cs="Times New Roman"/>
          <w:sz w:val="24"/>
          <w:szCs w:val="24"/>
        </w:rPr>
        <w:t xml:space="preserve"> </w:t>
      </w:r>
      <w:proofErr w:type="gramStart"/>
      <w:r w:rsidR="009402C6" w:rsidRPr="008C0F0A">
        <w:rPr>
          <w:rFonts w:ascii="Times New Roman" w:hAnsi="Times New Roman" w:cs="Times New Roman"/>
          <w:sz w:val="24"/>
          <w:szCs w:val="24"/>
        </w:rPr>
        <w:t>estas</w:t>
      </w:r>
      <w:r w:rsidRPr="008C0F0A">
        <w:rPr>
          <w:rFonts w:ascii="Times New Roman" w:hAnsi="Times New Roman" w:cs="Times New Roman"/>
          <w:sz w:val="24"/>
          <w:szCs w:val="24"/>
        </w:rPr>
        <w:t xml:space="preserve">  transacciones</w:t>
      </w:r>
      <w:proofErr w:type="gramEnd"/>
      <w:r w:rsidRPr="008C0F0A">
        <w:rPr>
          <w:rFonts w:ascii="Times New Roman" w:hAnsi="Times New Roman" w:cs="Times New Roman"/>
          <w:sz w:val="24"/>
          <w:szCs w:val="24"/>
        </w:rPr>
        <w:t xml:space="preserve"> </w:t>
      </w:r>
      <w:r w:rsidR="001A7D6F" w:rsidRPr="008C0F0A">
        <w:rPr>
          <w:rFonts w:ascii="Times New Roman" w:hAnsi="Times New Roman" w:cs="Times New Roman"/>
          <w:sz w:val="24"/>
          <w:szCs w:val="24"/>
        </w:rPr>
        <w:t>realizadas a este centro.</w:t>
      </w:r>
      <w:r w:rsidRPr="008C0F0A">
        <w:rPr>
          <w:rFonts w:ascii="Times New Roman" w:hAnsi="Times New Roman" w:cs="Times New Roman"/>
          <w:sz w:val="24"/>
          <w:szCs w:val="24"/>
        </w:rPr>
        <w:t xml:space="preserve"> Los montos que le comparten son aproximadamente de lo que ha recibido el centro en los últimos años.</w:t>
      </w:r>
    </w:p>
    <w:p w14:paraId="5BD068DF" w14:textId="77777777" w:rsidR="00E97908" w:rsidRPr="008C0F0A" w:rsidRDefault="00E97908" w:rsidP="008C0F0A">
      <w:pPr>
        <w:spacing w:line="360" w:lineRule="auto"/>
        <w:jc w:val="both"/>
        <w:rPr>
          <w:rFonts w:ascii="Times New Roman" w:hAnsi="Times New Roman" w:cs="Times New Roman"/>
          <w:sz w:val="24"/>
          <w:szCs w:val="24"/>
        </w:rPr>
      </w:pPr>
    </w:p>
    <w:p w14:paraId="65542AAC" w14:textId="77777777" w:rsidR="00E97908" w:rsidRPr="008C0F0A" w:rsidRDefault="00E97908" w:rsidP="008C0F0A">
      <w:pPr>
        <w:spacing w:line="360" w:lineRule="auto"/>
        <w:jc w:val="both"/>
        <w:rPr>
          <w:rFonts w:ascii="Times New Roman" w:hAnsi="Times New Roman" w:cs="Times New Roman"/>
          <w:sz w:val="24"/>
          <w:szCs w:val="24"/>
        </w:rPr>
      </w:pPr>
    </w:p>
    <w:p w14:paraId="68F5E565" w14:textId="77777777" w:rsidR="00793BC4" w:rsidRPr="008C0F0A" w:rsidRDefault="00793BC4" w:rsidP="008C0F0A">
      <w:pPr>
        <w:spacing w:line="360" w:lineRule="auto"/>
        <w:jc w:val="both"/>
        <w:rPr>
          <w:rFonts w:ascii="Times New Roman" w:hAnsi="Times New Roman" w:cs="Times New Roman"/>
          <w:sz w:val="24"/>
          <w:szCs w:val="24"/>
        </w:rPr>
      </w:pPr>
    </w:p>
    <w:p w14:paraId="3C6E3686" w14:textId="77777777" w:rsidR="00793BC4" w:rsidRPr="008C0F0A" w:rsidRDefault="00793BC4" w:rsidP="008C0F0A">
      <w:pPr>
        <w:spacing w:line="360" w:lineRule="auto"/>
        <w:jc w:val="both"/>
        <w:rPr>
          <w:rFonts w:ascii="Times New Roman" w:hAnsi="Times New Roman" w:cs="Times New Roman"/>
          <w:sz w:val="24"/>
          <w:szCs w:val="24"/>
        </w:rPr>
      </w:pPr>
    </w:p>
    <w:p w14:paraId="1174A273" w14:textId="77777777" w:rsidR="00E97908" w:rsidRPr="00701DFB" w:rsidRDefault="00E97908" w:rsidP="008C0F0A">
      <w:pPr>
        <w:spacing w:line="360" w:lineRule="auto"/>
        <w:jc w:val="both"/>
        <w:rPr>
          <w:rFonts w:ascii="Times New Roman" w:hAnsi="Times New Roman" w:cs="Times New Roman"/>
          <w:sz w:val="28"/>
          <w:szCs w:val="28"/>
        </w:rPr>
      </w:pPr>
    </w:p>
    <w:p w14:paraId="4288C728" w14:textId="58774526" w:rsidR="00E97908" w:rsidRPr="00701DFB" w:rsidRDefault="00E97908" w:rsidP="008C0F0A">
      <w:pPr>
        <w:spacing w:line="360" w:lineRule="auto"/>
        <w:jc w:val="both"/>
        <w:rPr>
          <w:rFonts w:ascii="Times New Roman" w:hAnsi="Times New Roman" w:cs="Times New Roman"/>
          <w:sz w:val="24"/>
          <w:szCs w:val="24"/>
        </w:rPr>
      </w:pPr>
      <w:r w:rsidRPr="00701DFB">
        <w:rPr>
          <w:rFonts w:ascii="Times New Roman" w:hAnsi="Times New Roman" w:cs="Times New Roman"/>
          <w:b/>
          <w:sz w:val="24"/>
          <w:szCs w:val="24"/>
        </w:rPr>
        <w:t xml:space="preserve">Tabla </w:t>
      </w:r>
      <w:r w:rsidR="00701DFB" w:rsidRPr="00701DFB">
        <w:rPr>
          <w:rFonts w:ascii="Times New Roman" w:hAnsi="Times New Roman" w:cs="Times New Roman"/>
          <w:b/>
          <w:sz w:val="24"/>
          <w:szCs w:val="24"/>
        </w:rPr>
        <w:t xml:space="preserve">2: </w:t>
      </w:r>
      <w:r w:rsidR="00701DFB" w:rsidRPr="00701DFB">
        <w:rPr>
          <w:rFonts w:ascii="Times New Roman" w:hAnsi="Times New Roman" w:cs="Times New Roman"/>
          <w:bCs/>
          <w:i/>
          <w:iCs/>
          <w:sz w:val="24"/>
          <w:szCs w:val="24"/>
        </w:rPr>
        <w:t>T</w:t>
      </w:r>
      <w:r w:rsidRPr="00701DFB">
        <w:rPr>
          <w:rFonts w:ascii="Times New Roman" w:hAnsi="Times New Roman" w:cs="Times New Roman"/>
          <w:bCs/>
          <w:i/>
          <w:iCs/>
          <w:sz w:val="24"/>
          <w:szCs w:val="24"/>
        </w:rPr>
        <w:t>ransferencia del año 2017</w:t>
      </w:r>
      <w:r w:rsidR="00701DFB" w:rsidRPr="00701DFB">
        <w:rPr>
          <w:rFonts w:ascii="Times New Roman" w:hAnsi="Times New Roman" w:cs="Times New Roman"/>
          <w:bCs/>
          <w:i/>
          <w:iCs/>
          <w:sz w:val="24"/>
          <w:szCs w:val="24"/>
        </w:rPr>
        <w:t>.</w:t>
      </w:r>
    </w:p>
    <w:p w14:paraId="102A3DAE"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tbl>
      <w:tblPr>
        <w:tblStyle w:val="Tablaconcuadrcula"/>
        <w:tblpPr w:leftFromText="141" w:rightFromText="141" w:vertAnchor="text" w:horzAnchor="margin" w:tblpY="-67"/>
        <w:tblW w:w="0" w:type="auto"/>
        <w:tblLook w:val="04A0" w:firstRow="1" w:lastRow="0" w:firstColumn="1" w:lastColumn="0" w:noHBand="0" w:noVBand="1"/>
      </w:tblPr>
      <w:tblGrid>
        <w:gridCol w:w="1286"/>
        <w:gridCol w:w="2424"/>
        <w:gridCol w:w="1779"/>
        <w:gridCol w:w="2344"/>
        <w:gridCol w:w="1847"/>
      </w:tblGrid>
      <w:tr w:rsidR="00E97908" w:rsidRPr="008C0F0A" w14:paraId="590CD4E4" w14:textId="77777777" w:rsidTr="00E97908">
        <w:trPr>
          <w:trHeight w:val="469"/>
        </w:trPr>
        <w:tc>
          <w:tcPr>
            <w:tcW w:w="1292" w:type="dxa"/>
          </w:tcPr>
          <w:p w14:paraId="6C9AF8F8"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434" w:type="dxa"/>
          </w:tcPr>
          <w:p w14:paraId="104E2C3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784" w:type="dxa"/>
          </w:tcPr>
          <w:p w14:paraId="2202356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356" w:type="dxa"/>
          </w:tcPr>
          <w:p w14:paraId="49C8B0C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853" w:type="dxa"/>
          </w:tcPr>
          <w:p w14:paraId="33337B4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5A9F0F32" w14:textId="77777777" w:rsidTr="00E97908">
        <w:trPr>
          <w:trHeight w:val="448"/>
        </w:trPr>
        <w:tc>
          <w:tcPr>
            <w:tcW w:w="1292" w:type="dxa"/>
            <w:vMerge w:val="restart"/>
          </w:tcPr>
          <w:p w14:paraId="5C500BF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2017</w:t>
            </w:r>
          </w:p>
        </w:tc>
        <w:tc>
          <w:tcPr>
            <w:tcW w:w="2434" w:type="dxa"/>
          </w:tcPr>
          <w:p w14:paraId="05E7D41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w:t>
            </w:r>
          </w:p>
        </w:tc>
        <w:tc>
          <w:tcPr>
            <w:tcW w:w="1784" w:type="dxa"/>
          </w:tcPr>
          <w:p w14:paraId="29C0CD5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17/07/2017</w:t>
            </w:r>
          </w:p>
        </w:tc>
        <w:tc>
          <w:tcPr>
            <w:tcW w:w="2356" w:type="dxa"/>
          </w:tcPr>
          <w:p w14:paraId="6491C7D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853" w:type="dxa"/>
          </w:tcPr>
          <w:p w14:paraId="47AD338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65,328.14</w:t>
            </w:r>
          </w:p>
        </w:tc>
      </w:tr>
      <w:tr w:rsidR="00E97908" w:rsidRPr="008C0F0A" w14:paraId="6626CEC4" w14:textId="77777777" w:rsidTr="00E97908">
        <w:trPr>
          <w:trHeight w:val="490"/>
        </w:trPr>
        <w:tc>
          <w:tcPr>
            <w:tcW w:w="1292" w:type="dxa"/>
            <w:vMerge/>
          </w:tcPr>
          <w:p w14:paraId="2316D7BE" w14:textId="77777777" w:rsidR="00E97908" w:rsidRPr="008C0F0A" w:rsidRDefault="00E97908" w:rsidP="008C0F0A">
            <w:pPr>
              <w:spacing w:line="360" w:lineRule="auto"/>
              <w:jc w:val="both"/>
              <w:rPr>
                <w:rFonts w:ascii="Times New Roman" w:hAnsi="Times New Roman" w:cs="Times New Roman"/>
                <w:sz w:val="24"/>
                <w:szCs w:val="24"/>
              </w:rPr>
            </w:pPr>
          </w:p>
        </w:tc>
        <w:tc>
          <w:tcPr>
            <w:tcW w:w="2434" w:type="dxa"/>
          </w:tcPr>
          <w:p w14:paraId="3E5F610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2da</w:t>
            </w:r>
          </w:p>
        </w:tc>
        <w:tc>
          <w:tcPr>
            <w:tcW w:w="1784" w:type="dxa"/>
          </w:tcPr>
          <w:p w14:paraId="6C1AFF1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0</w:t>
            </w:r>
          </w:p>
        </w:tc>
        <w:tc>
          <w:tcPr>
            <w:tcW w:w="2356" w:type="dxa"/>
          </w:tcPr>
          <w:p w14:paraId="62B83D1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853" w:type="dxa"/>
          </w:tcPr>
          <w:p w14:paraId="510C7665"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241B075B" w14:textId="77777777" w:rsidTr="00E97908">
        <w:trPr>
          <w:trHeight w:val="490"/>
        </w:trPr>
        <w:tc>
          <w:tcPr>
            <w:tcW w:w="1292" w:type="dxa"/>
            <w:vMerge/>
          </w:tcPr>
          <w:p w14:paraId="79D71961" w14:textId="77777777" w:rsidR="00E97908" w:rsidRPr="008C0F0A" w:rsidRDefault="00E97908" w:rsidP="008C0F0A">
            <w:pPr>
              <w:spacing w:line="360" w:lineRule="auto"/>
              <w:jc w:val="both"/>
              <w:rPr>
                <w:rFonts w:ascii="Times New Roman" w:hAnsi="Times New Roman" w:cs="Times New Roman"/>
                <w:sz w:val="24"/>
                <w:szCs w:val="24"/>
              </w:rPr>
            </w:pPr>
          </w:p>
        </w:tc>
        <w:tc>
          <w:tcPr>
            <w:tcW w:w="2434" w:type="dxa"/>
          </w:tcPr>
          <w:p w14:paraId="4BF598D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3ra</w:t>
            </w:r>
          </w:p>
        </w:tc>
        <w:tc>
          <w:tcPr>
            <w:tcW w:w="1784" w:type="dxa"/>
          </w:tcPr>
          <w:p w14:paraId="27F4906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16/11/2017</w:t>
            </w:r>
          </w:p>
        </w:tc>
        <w:tc>
          <w:tcPr>
            <w:tcW w:w="2356" w:type="dxa"/>
          </w:tcPr>
          <w:p w14:paraId="6C555AC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853" w:type="dxa"/>
          </w:tcPr>
          <w:p w14:paraId="21891C9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35,846.05</w:t>
            </w:r>
          </w:p>
        </w:tc>
      </w:tr>
      <w:tr w:rsidR="00E97908" w:rsidRPr="008C0F0A" w14:paraId="02E836E2" w14:textId="77777777" w:rsidTr="00E97908">
        <w:trPr>
          <w:trHeight w:val="469"/>
        </w:trPr>
        <w:tc>
          <w:tcPr>
            <w:tcW w:w="1292" w:type="dxa"/>
            <w:vMerge/>
            <w:tcBorders>
              <w:bottom w:val="single" w:sz="4" w:space="0" w:color="auto"/>
            </w:tcBorders>
          </w:tcPr>
          <w:p w14:paraId="3BF5E582" w14:textId="77777777" w:rsidR="00E97908" w:rsidRPr="008C0F0A" w:rsidRDefault="00E97908" w:rsidP="008C0F0A">
            <w:pPr>
              <w:spacing w:line="360" w:lineRule="auto"/>
              <w:jc w:val="both"/>
              <w:rPr>
                <w:rFonts w:ascii="Times New Roman" w:hAnsi="Times New Roman" w:cs="Times New Roman"/>
                <w:sz w:val="24"/>
                <w:szCs w:val="24"/>
              </w:rPr>
            </w:pPr>
          </w:p>
        </w:tc>
        <w:tc>
          <w:tcPr>
            <w:tcW w:w="2434" w:type="dxa"/>
          </w:tcPr>
          <w:p w14:paraId="63726F9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4ta</w:t>
            </w:r>
          </w:p>
        </w:tc>
        <w:tc>
          <w:tcPr>
            <w:tcW w:w="1784" w:type="dxa"/>
          </w:tcPr>
          <w:p w14:paraId="382FB2A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0</w:t>
            </w:r>
          </w:p>
        </w:tc>
        <w:tc>
          <w:tcPr>
            <w:tcW w:w="2356" w:type="dxa"/>
          </w:tcPr>
          <w:p w14:paraId="18E5460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853" w:type="dxa"/>
          </w:tcPr>
          <w:p w14:paraId="2EBC251B"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214E4B38" w14:textId="77777777" w:rsidTr="00E97908">
        <w:trPr>
          <w:trHeight w:val="469"/>
        </w:trPr>
        <w:tc>
          <w:tcPr>
            <w:tcW w:w="1292" w:type="dxa"/>
            <w:tcBorders>
              <w:top w:val="single" w:sz="4" w:space="0" w:color="auto"/>
              <w:left w:val="nil"/>
              <w:bottom w:val="nil"/>
              <w:right w:val="nil"/>
            </w:tcBorders>
          </w:tcPr>
          <w:p w14:paraId="218E26D0" w14:textId="77777777" w:rsidR="00E97908" w:rsidRPr="008C0F0A" w:rsidRDefault="00E97908" w:rsidP="008C0F0A">
            <w:pPr>
              <w:spacing w:line="360" w:lineRule="auto"/>
              <w:jc w:val="both"/>
              <w:rPr>
                <w:rFonts w:ascii="Times New Roman" w:hAnsi="Times New Roman" w:cs="Times New Roman"/>
                <w:sz w:val="24"/>
                <w:szCs w:val="24"/>
              </w:rPr>
            </w:pPr>
          </w:p>
        </w:tc>
        <w:tc>
          <w:tcPr>
            <w:tcW w:w="2434" w:type="dxa"/>
            <w:tcBorders>
              <w:top w:val="single" w:sz="4" w:space="0" w:color="auto"/>
              <w:left w:val="nil"/>
              <w:bottom w:val="nil"/>
              <w:right w:val="nil"/>
            </w:tcBorders>
          </w:tcPr>
          <w:p w14:paraId="6573C192" w14:textId="77777777" w:rsidR="00E97908" w:rsidRPr="008C0F0A" w:rsidRDefault="00E97908" w:rsidP="008C0F0A">
            <w:pPr>
              <w:spacing w:line="360" w:lineRule="auto"/>
              <w:jc w:val="both"/>
              <w:rPr>
                <w:rFonts w:ascii="Times New Roman" w:hAnsi="Times New Roman" w:cs="Times New Roman"/>
                <w:sz w:val="24"/>
                <w:szCs w:val="24"/>
              </w:rPr>
            </w:pPr>
          </w:p>
        </w:tc>
        <w:tc>
          <w:tcPr>
            <w:tcW w:w="1784" w:type="dxa"/>
            <w:tcBorders>
              <w:top w:val="single" w:sz="4" w:space="0" w:color="auto"/>
              <w:left w:val="nil"/>
              <w:bottom w:val="nil"/>
              <w:right w:val="single" w:sz="4" w:space="0" w:color="auto"/>
            </w:tcBorders>
          </w:tcPr>
          <w:p w14:paraId="24D5DDE0" w14:textId="77777777" w:rsidR="00E97908" w:rsidRPr="008C0F0A" w:rsidRDefault="00E97908" w:rsidP="008C0F0A">
            <w:pPr>
              <w:spacing w:line="360" w:lineRule="auto"/>
              <w:jc w:val="both"/>
              <w:rPr>
                <w:rFonts w:ascii="Times New Roman" w:hAnsi="Times New Roman" w:cs="Times New Roman"/>
                <w:sz w:val="24"/>
                <w:szCs w:val="24"/>
              </w:rPr>
            </w:pPr>
          </w:p>
        </w:tc>
        <w:tc>
          <w:tcPr>
            <w:tcW w:w="2356" w:type="dxa"/>
            <w:tcBorders>
              <w:left w:val="single" w:sz="4" w:space="0" w:color="auto"/>
            </w:tcBorders>
          </w:tcPr>
          <w:p w14:paraId="3BAD9A11"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853" w:type="dxa"/>
          </w:tcPr>
          <w:p w14:paraId="0DFC40C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101,174.19</w:t>
            </w:r>
          </w:p>
        </w:tc>
      </w:tr>
    </w:tbl>
    <w:p w14:paraId="53A861E8" w14:textId="77777777" w:rsidR="00E97908" w:rsidRPr="008C0F0A" w:rsidRDefault="00E97908" w:rsidP="008C0F0A">
      <w:pPr>
        <w:spacing w:line="360" w:lineRule="auto"/>
        <w:jc w:val="both"/>
        <w:rPr>
          <w:rFonts w:ascii="Times New Roman" w:hAnsi="Times New Roman" w:cs="Times New Roman"/>
          <w:b/>
          <w:sz w:val="24"/>
          <w:szCs w:val="24"/>
        </w:rPr>
      </w:pPr>
    </w:p>
    <w:p w14:paraId="7DC0F4D1" w14:textId="739C0DF8"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 xml:space="preserve">Gráfica </w:t>
      </w:r>
      <w:r w:rsidR="00701DFB">
        <w:rPr>
          <w:rFonts w:ascii="Times New Roman" w:hAnsi="Times New Roman" w:cs="Times New Roman"/>
          <w:b/>
          <w:sz w:val="24"/>
          <w:szCs w:val="24"/>
        </w:rPr>
        <w:t xml:space="preserve">1: </w:t>
      </w:r>
      <w:r w:rsidRPr="00701DFB">
        <w:rPr>
          <w:rFonts w:ascii="Times New Roman" w:hAnsi="Times New Roman" w:cs="Times New Roman"/>
          <w:bCs/>
          <w:i/>
          <w:iCs/>
          <w:sz w:val="24"/>
          <w:szCs w:val="24"/>
        </w:rPr>
        <w:t>Tabla de transferencia del año 2017</w:t>
      </w:r>
    </w:p>
    <w:p w14:paraId="6E7CF99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drawing>
          <wp:inline distT="0" distB="0" distL="0" distR="0" wp14:anchorId="6625CB96" wp14:editId="547F7707">
            <wp:extent cx="6198920" cy="4001984"/>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5DA60D"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437BE993" w14:textId="77777777" w:rsidR="00701DFB" w:rsidRDefault="00701DFB" w:rsidP="008C0F0A">
      <w:pPr>
        <w:spacing w:line="360" w:lineRule="auto"/>
        <w:jc w:val="both"/>
        <w:rPr>
          <w:rFonts w:ascii="Times New Roman" w:hAnsi="Times New Roman" w:cs="Times New Roman"/>
          <w:sz w:val="24"/>
          <w:szCs w:val="24"/>
        </w:rPr>
      </w:pPr>
    </w:p>
    <w:p w14:paraId="72098F1B" w14:textId="77777777" w:rsidR="00701DFB" w:rsidRDefault="00701DFB" w:rsidP="008C0F0A">
      <w:pPr>
        <w:spacing w:line="360" w:lineRule="auto"/>
        <w:jc w:val="both"/>
        <w:rPr>
          <w:rFonts w:ascii="Times New Roman" w:hAnsi="Times New Roman" w:cs="Times New Roman"/>
          <w:sz w:val="24"/>
          <w:szCs w:val="24"/>
        </w:rPr>
      </w:pPr>
    </w:p>
    <w:p w14:paraId="4182632E" w14:textId="77777777" w:rsidR="00701DFB" w:rsidRDefault="00701DFB" w:rsidP="008C0F0A">
      <w:pPr>
        <w:spacing w:line="360" w:lineRule="auto"/>
        <w:jc w:val="both"/>
        <w:rPr>
          <w:rFonts w:ascii="Times New Roman" w:hAnsi="Times New Roman" w:cs="Times New Roman"/>
          <w:sz w:val="24"/>
          <w:szCs w:val="24"/>
        </w:rPr>
      </w:pPr>
    </w:p>
    <w:p w14:paraId="4B7F5BC9" w14:textId="73C401B5" w:rsidR="00E97908"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lastRenderedPageBreak/>
        <w:t>En el año 2017 llegaron las transferencias solo en dos trimestres, en primero y en el tercero como se observa en la gráfica, presentando la mayor cantidad de recursos recibidos durante ese año en el primer trimestre de enero a marzo, sumando un total de 101,174.19 recibidos durante el año completo.</w:t>
      </w:r>
    </w:p>
    <w:p w14:paraId="17A1C18B" w14:textId="77777777" w:rsidR="0091557C" w:rsidRDefault="0091557C" w:rsidP="0091557C">
      <w:pPr>
        <w:spacing w:line="360" w:lineRule="auto"/>
        <w:jc w:val="both"/>
        <w:rPr>
          <w:rFonts w:ascii="Times New Roman" w:hAnsi="Times New Roman" w:cs="Times New Roman"/>
          <w:sz w:val="24"/>
          <w:szCs w:val="24"/>
        </w:rPr>
      </w:pPr>
    </w:p>
    <w:p w14:paraId="28169B7B" w14:textId="338A9E4E" w:rsidR="0091557C" w:rsidRPr="008C0F0A" w:rsidRDefault="0091557C" w:rsidP="008C0F0A">
      <w:pPr>
        <w:spacing w:line="360" w:lineRule="auto"/>
        <w:jc w:val="both"/>
        <w:rPr>
          <w:rFonts w:ascii="Times New Roman" w:hAnsi="Times New Roman" w:cs="Times New Roman"/>
          <w:sz w:val="24"/>
          <w:szCs w:val="24"/>
        </w:rPr>
      </w:pPr>
      <w:r w:rsidRPr="0091557C">
        <w:rPr>
          <w:rFonts w:ascii="Times New Roman" w:hAnsi="Times New Roman" w:cs="Times New Roman"/>
          <w:b/>
          <w:bCs/>
          <w:sz w:val="24"/>
          <w:szCs w:val="24"/>
        </w:rPr>
        <w:t>Tabla 3:</w:t>
      </w:r>
      <w:r>
        <w:rPr>
          <w:rFonts w:ascii="Times New Roman" w:hAnsi="Times New Roman" w:cs="Times New Roman"/>
          <w:sz w:val="24"/>
          <w:szCs w:val="24"/>
        </w:rPr>
        <w:t xml:space="preserve"> </w:t>
      </w:r>
      <w:r w:rsidRPr="00701DFB">
        <w:rPr>
          <w:rFonts w:ascii="Times New Roman" w:hAnsi="Times New Roman" w:cs="Times New Roman"/>
          <w:bCs/>
          <w:i/>
          <w:iCs/>
          <w:sz w:val="24"/>
          <w:szCs w:val="24"/>
        </w:rPr>
        <w:t>Transferencia del año 201</w:t>
      </w:r>
      <w:r>
        <w:rPr>
          <w:rFonts w:ascii="Times New Roman" w:hAnsi="Times New Roman" w:cs="Times New Roman"/>
          <w:bCs/>
          <w:i/>
          <w:iCs/>
          <w:sz w:val="24"/>
          <w:szCs w:val="24"/>
        </w:rPr>
        <w:t>8</w:t>
      </w:r>
      <w:r w:rsidRPr="00701DFB">
        <w:rPr>
          <w:rFonts w:ascii="Times New Roman" w:hAnsi="Times New Roman" w:cs="Times New Roman"/>
          <w:bCs/>
          <w:i/>
          <w:iCs/>
          <w:sz w:val="24"/>
          <w:szCs w:val="24"/>
        </w:rPr>
        <w:t>.</w:t>
      </w:r>
    </w:p>
    <w:tbl>
      <w:tblPr>
        <w:tblStyle w:val="Tablaconcuadrcula"/>
        <w:tblpPr w:leftFromText="141" w:rightFromText="141" w:vertAnchor="text" w:horzAnchor="margin" w:tblpY="209"/>
        <w:tblW w:w="0" w:type="auto"/>
        <w:tblLook w:val="04A0" w:firstRow="1" w:lastRow="0" w:firstColumn="1" w:lastColumn="0" w:noHBand="0" w:noVBand="1"/>
      </w:tblPr>
      <w:tblGrid>
        <w:gridCol w:w="1306"/>
        <w:gridCol w:w="2472"/>
        <w:gridCol w:w="1821"/>
        <w:gridCol w:w="2382"/>
        <w:gridCol w:w="1699"/>
      </w:tblGrid>
      <w:tr w:rsidR="00E97908" w:rsidRPr="008C0F0A" w14:paraId="13F0A2A4" w14:textId="77777777" w:rsidTr="0091557C">
        <w:trPr>
          <w:trHeight w:val="468"/>
        </w:trPr>
        <w:tc>
          <w:tcPr>
            <w:tcW w:w="1339" w:type="dxa"/>
          </w:tcPr>
          <w:p w14:paraId="6FF110B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523" w:type="dxa"/>
          </w:tcPr>
          <w:p w14:paraId="0E1A855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849" w:type="dxa"/>
          </w:tcPr>
          <w:p w14:paraId="2A79F3B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442" w:type="dxa"/>
          </w:tcPr>
          <w:p w14:paraId="23873AD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727" w:type="dxa"/>
          </w:tcPr>
          <w:p w14:paraId="15E882D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6D818595" w14:textId="77777777" w:rsidTr="0091557C">
        <w:trPr>
          <w:trHeight w:val="448"/>
        </w:trPr>
        <w:tc>
          <w:tcPr>
            <w:tcW w:w="1339" w:type="dxa"/>
            <w:vMerge w:val="restart"/>
          </w:tcPr>
          <w:p w14:paraId="119C1EF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2018</w:t>
            </w:r>
          </w:p>
        </w:tc>
        <w:tc>
          <w:tcPr>
            <w:tcW w:w="2523" w:type="dxa"/>
          </w:tcPr>
          <w:p w14:paraId="2D5C6B61"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w:t>
            </w:r>
          </w:p>
        </w:tc>
        <w:tc>
          <w:tcPr>
            <w:tcW w:w="1849" w:type="dxa"/>
          </w:tcPr>
          <w:p w14:paraId="4D9041E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18/06/2018</w:t>
            </w:r>
          </w:p>
        </w:tc>
        <w:tc>
          <w:tcPr>
            <w:tcW w:w="2442" w:type="dxa"/>
          </w:tcPr>
          <w:p w14:paraId="323E0B3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727" w:type="dxa"/>
          </w:tcPr>
          <w:p w14:paraId="11405EC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35,280.38</w:t>
            </w:r>
          </w:p>
        </w:tc>
      </w:tr>
      <w:tr w:rsidR="00E97908" w:rsidRPr="008C0F0A" w14:paraId="4D8FB6DC" w14:textId="77777777" w:rsidTr="0091557C">
        <w:trPr>
          <w:trHeight w:val="491"/>
        </w:trPr>
        <w:tc>
          <w:tcPr>
            <w:tcW w:w="1339" w:type="dxa"/>
            <w:vMerge/>
          </w:tcPr>
          <w:p w14:paraId="1CEE9E4A" w14:textId="77777777" w:rsidR="00E97908" w:rsidRPr="008C0F0A" w:rsidRDefault="00E97908" w:rsidP="008C0F0A">
            <w:pPr>
              <w:spacing w:line="360" w:lineRule="auto"/>
              <w:jc w:val="both"/>
              <w:rPr>
                <w:rFonts w:ascii="Times New Roman" w:hAnsi="Times New Roman" w:cs="Times New Roman"/>
                <w:sz w:val="24"/>
                <w:szCs w:val="24"/>
              </w:rPr>
            </w:pPr>
          </w:p>
        </w:tc>
        <w:tc>
          <w:tcPr>
            <w:tcW w:w="2523" w:type="dxa"/>
          </w:tcPr>
          <w:p w14:paraId="093B4BC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2da</w:t>
            </w:r>
          </w:p>
        </w:tc>
        <w:tc>
          <w:tcPr>
            <w:tcW w:w="1849" w:type="dxa"/>
          </w:tcPr>
          <w:p w14:paraId="42D71BC3" w14:textId="77777777" w:rsidR="00E97908" w:rsidRPr="008C0F0A" w:rsidRDefault="00E97908" w:rsidP="008C0F0A">
            <w:pPr>
              <w:spacing w:line="360" w:lineRule="auto"/>
              <w:jc w:val="both"/>
              <w:rPr>
                <w:rFonts w:ascii="Times New Roman" w:hAnsi="Times New Roman" w:cs="Times New Roman"/>
                <w:sz w:val="24"/>
                <w:szCs w:val="24"/>
              </w:rPr>
            </w:pPr>
          </w:p>
        </w:tc>
        <w:tc>
          <w:tcPr>
            <w:tcW w:w="2442" w:type="dxa"/>
          </w:tcPr>
          <w:p w14:paraId="5150D51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727" w:type="dxa"/>
          </w:tcPr>
          <w:p w14:paraId="250BB79D"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5ADAB4D1" w14:textId="77777777" w:rsidTr="0091557C">
        <w:trPr>
          <w:trHeight w:val="491"/>
        </w:trPr>
        <w:tc>
          <w:tcPr>
            <w:tcW w:w="1339" w:type="dxa"/>
            <w:vMerge/>
          </w:tcPr>
          <w:p w14:paraId="1D66F1F0" w14:textId="77777777" w:rsidR="00E97908" w:rsidRPr="008C0F0A" w:rsidRDefault="00E97908" w:rsidP="008C0F0A">
            <w:pPr>
              <w:spacing w:line="360" w:lineRule="auto"/>
              <w:jc w:val="both"/>
              <w:rPr>
                <w:rFonts w:ascii="Times New Roman" w:hAnsi="Times New Roman" w:cs="Times New Roman"/>
                <w:sz w:val="24"/>
                <w:szCs w:val="24"/>
              </w:rPr>
            </w:pPr>
          </w:p>
        </w:tc>
        <w:tc>
          <w:tcPr>
            <w:tcW w:w="2523" w:type="dxa"/>
          </w:tcPr>
          <w:p w14:paraId="115C39C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3ra</w:t>
            </w:r>
          </w:p>
        </w:tc>
        <w:tc>
          <w:tcPr>
            <w:tcW w:w="1849" w:type="dxa"/>
          </w:tcPr>
          <w:p w14:paraId="1A20C2D0" w14:textId="77777777" w:rsidR="00E97908" w:rsidRPr="008C0F0A" w:rsidRDefault="00E97908" w:rsidP="008C0F0A">
            <w:pPr>
              <w:spacing w:line="360" w:lineRule="auto"/>
              <w:jc w:val="both"/>
              <w:rPr>
                <w:rFonts w:ascii="Times New Roman" w:hAnsi="Times New Roman" w:cs="Times New Roman"/>
                <w:sz w:val="24"/>
                <w:szCs w:val="24"/>
              </w:rPr>
            </w:pPr>
          </w:p>
        </w:tc>
        <w:tc>
          <w:tcPr>
            <w:tcW w:w="2442" w:type="dxa"/>
          </w:tcPr>
          <w:p w14:paraId="75DE584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727" w:type="dxa"/>
          </w:tcPr>
          <w:p w14:paraId="6DEDE798"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29407CA5" w14:textId="77777777" w:rsidTr="0091557C">
        <w:trPr>
          <w:trHeight w:val="468"/>
        </w:trPr>
        <w:tc>
          <w:tcPr>
            <w:tcW w:w="1339" w:type="dxa"/>
            <w:vMerge/>
            <w:tcBorders>
              <w:bottom w:val="single" w:sz="4" w:space="0" w:color="auto"/>
            </w:tcBorders>
          </w:tcPr>
          <w:p w14:paraId="1357A6D9" w14:textId="77777777" w:rsidR="00E97908" w:rsidRPr="008C0F0A" w:rsidRDefault="00E97908" w:rsidP="008C0F0A">
            <w:pPr>
              <w:spacing w:line="360" w:lineRule="auto"/>
              <w:jc w:val="both"/>
              <w:rPr>
                <w:rFonts w:ascii="Times New Roman" w:hAnsi="Times New Roman" w:cs="Times New Roman"/>
                <w:sz w:val="24"/>
                <w:szCs w:val="24"/>
              </w:rPr>
            </w:pPr>
          </w:p>
        </w:tc>
        <w:tc>
          <w:tcPr>
            <w:tcW w:w="2523" w:type="dxa"/>
          </w:tcPr>
          <w:p w14:paraId="24A87C0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4ta</w:t>
            </w:r>
          </w:p>
        </w:tc>
        <w:tc>
          <w:tcPr>
            <w:tcW w:w="1849" w:type="dxa"/>
          </w:tcPr>
          <w:p w14:paraId="6EAB881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6/12/2018</w:t>
            </w:r>
          </w:p>
        </w:tc>
        <w:tc>
          <w:tcPr>
            <w:tcW w:w="2442" w:type="dxa"/>
          </w:tcPr>
          <w:p w14:paraId="4590A8E1"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727" w:type="dxa"/>
          </w:tcPr>
          <w:p w14:paraId="59ABA75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21,241.63</w:t>
            </w:r>
          </w:p>
        </w:tc>
      </w:tr>
      <w:tr w:rsidR="00E97908" w:rsidRPr="008C0F0A" w14:paraId="1AACCAC9" w14:textId="77777777" w:rsidTr="0091557C">
        <w:trPr>
          <w:trHeight w:val="468"/>
        </w:trPr>
        <w:tc>
          <w:tcPr>
            <w:tcW w:w="1339" w:type="dxa"/>
            <w:tcBorders>
              <w:top w:val="single" w:sz="4" w:space="0" w:color="auto"/>
              <w:left w:val="nil"/>
              <w:bottom w:val="nil"/>
              <w:right w:val="nil"/>
            </w:tcBorders>
          </w:tcPr>
          <w:p w14:paraId="29FA81F6" w14:textId="77777777" w:rsidR="00E97908" w:rsidRPr="008C0F0A" w:rsidRDefault="00E97908" w:rsidP="008C0F0A">
            <w:pPr>
              <w:spacing w:line="360" w:lineRule="auto"/>
              <w:jc w:val="both"/>
              <w:rPr>
                <w:rFonts w:ascii="Times New Roman" w:hAnsi="Times New Roman" w:cs="Times New Roman"/>
                <w:sz w:val="24"/>
                <w:szCs w:val="24"/>
              </w:rPr>
            </w:pPr>
          </w:p>
        </w:tc>
        <w:tc>
          <w:tcPr>
            <w:tcW w:w="2523" w:type="dxa"/>
            <w:tcBorders>
              <w:top w:val="single" w:sz="4" w:space="0" w:color="auto"/>
              <w:left w:val="nil"/>
              <w:bottom w:val="nil"/>
              <w:right w:val="nil"/>
            </w:tcBorders>
          </w:tcPr>
          <w:p w14:paraId="0A5880CE" w14:textId="77777777" w:rsidR="00E97908" w:rsidRPr="008C0F0A" w:rsidRDefault="00E97908" w:rsidP="008C0F0A">
            <w:pPr>
              <w:spacing w:line="360" w:lineRule="auto"/>
              <w:jc w:val="both"/>
              <w:rPr>
                <w:rFonts w:ascii="Times New Roman" w:hAnsi="Times New Roman" w:cs="Times New Roman"/>
                <w:sz w:val="24"/>
                <w:szCs w:val="24"/>
              </w:rPr>
            </w:pPr>
          </w:p>
        </w:tc>
        <w:tc>
          <w:tcPr>
            <w:tcW w:w="1849" w:type="dxa"/>
            <w:tcBorders>
              <w:top w:val="single" w:sz="4" w:space="0" w:color="auto"/>
              <w:left w:val="nil"/>
              <w:bottom w:val="nil"/>
              <w:right w:val="single" w:sz="4" w:space="0" w:color="auto"/>
            </w:tcBorders>
          </w:tcPr>
          <w:p w14:paraId="0052086D" w14:textId="77777777" w:rsidR="00E97908" w:rsidRPr="008C0F0A" w:rsidRDefault="00E97908" w:rsidP="008C0F0A">
            <w:pPr>
              <w:spacing w:line="360" w:lineRule="auto"/>
              <w:jc w:val="both"/>
              <w:rPr>
                <w:rFonts w:ascii="Times New Roman" w:hAnsi="Times New Roman" w:cs="Times New Roman"/>
                <w:sz w:val="24"/>
                <w:szCs w:val="24"/>
              </w:rPr>
            </w:pPr>
          </w:p>
        </w:tc>
        <w:tc>
          <w:tcPr>
            <w:tcW w:w="2442" w:type="dxa"/>
            <w:tcBorders>
              <w:left w:val="single" w:sz="4" w:space="0" w:color="auto"/>
            </w:tcBorders>
          </w:tcPr>
          <w:p w14:paraId="6619E9CE"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727" w:type="dxa"/>
          </w:tcPr>
          <w:p w14:paraId="0B2B642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56,522.01</w:t>
            </w:r>
          </w:p>
        </w:tc>
      </w:tr>
    </w:tbl>
    <w:p w14:paraId="535BA1DE"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1CCB2433" w14:textId="77777777" w:rsidR="0091557C" w:rsidRDefault="0091557C" w:rsidP="0091557C">
      <w:pPr>
        <w:spacing w:line="360" w:lineRule="auto"/>
        <w:jc w:val="both"/>
        <w:rPr>
          <w:rFonts w:ascii="Times New Roman" w:hAnsi="Times New Roman" w:cs="Times New Roman"/>
          <w:b/>
          <w:bCs/>
          <w:sz w:val="24"/>
          <w:szCs w:val="24"/>
        </w:rPr>
      </w:pPr>
    </w:p>
    <w:p w14:paraId="08444D3F" w14:textId="2D34A5C4" w:rsidR="00E97908" w:rsidRPr="008C0F0A" w:rsidRDefault="0091557C" w:rsidP="008C0F0A">
      <w:pPr>
        <w:spacing w:line="360" w:lineRule="auto"/>
        <w:jc w:val="both"/>
        <w:rPr>
          <w:rFonts w:ascii="Times New Roman" w:hAnsi="Times New Roman" w:cs="Times New Roman"/>
          <w:sz w:val="24"/>
          <w:szCs w:val="24"/>
        </w:rPr>
      </w:pPr>
      <w:bookmarkStart w:id="3" w:name="_Hlk136934529"/>
      <w:r w:rsidRPr="0091557C">
        <w:rPr>
          <w:rFonts w:ascii="Times New Roman" w:hAnsi="Times New Roman" w:cs="Times New Roman"/>
          <w:b/>
          <w:bCs/>
          <w:sz w:val="24"/>
          <w:szCs w:val="24"/>
        </w:rPr>
        <w:t xml:space="preserve">Tabla </w:t>
      </w:r>
      <w:r>
        <w:rPr>
          <w:rFonts w:ascii="Times New Roman" w:hAnsi="Times New Roman" w:cs="Times New Roman"/>
          <w:b/>
          <w:bCs/>
          <w:sz w:val="24"/>
          <w:szCs w:val="24"/>
        </w:rPr>
        <w:t>4</w:t>
      </w:r>
      <w:r w:rsidRPr="0091557C">
        <w:rPr>
          <w:rFonts w:ascii="Times New Roman" w:hAnsi="Times New Roman" w:cs="Times New Roman"/>
          <w:b/>
          <w:bCs/>
          <w:sz w:val="24"/>
          <w:szCs w:val="24"/>
        </w:rPr>
        <w:t>:</w:t>
      </w:r>
      <w:r>
        <w:rPr>
          <w:rFonts w:ascii="Times New Roman" w:hAnsi="Times New Roman" w:cs="Times New Roman"/>
          <w:sz w:val="24"/>
          <w:szCs w:val="24"/>
        </w:rPr>
        <w:t xml:space="preserve"> </w:t>
      </w:r>
      <w:r w:rsidRPr="00701DFB">
        <w:rPr>
          <w:rFonts w:ascii="Times New Roman" w:hAnsi="Times New Roman" w:cs="Times New Roman"/>
          <w:bCs/>
          <w:i/>
          <w:iCs/>
          <w:sz w:val="24"/>
          <w:szCs w:val="24"/>
        </w:rPr>
        <w:t>Transferencia del año 201</w:t>
      </w:r>
      <w:r>
        <w:rPr>
          <w:rFonts w:ascii="Times New Roman" w:hAnsi="Times New Roman" w:cs="Times New Roman"/>
          <w:bCs/>
          <w:i/>
          <w:iCs/>
          <w:sz w:val="24"/>
          <w:szCs w:val="24"/>
        </w:rPr>
        <w:t>9</w:t>
      </w:r>
      <w:r w:rsidRPr="00701DFB">
        <w:rPr>
          <w:rFonts w:ascii="Times New Roman" w:hAnsi="Times New Roman" w:cs="Times New Roman"/>
          <w:bCs/>
          <w:i/>
          <w:iCs/>
          <w:sz w:val="24"/>
          <w:szCs w:val="24"/>
        </w:rPr>
        <w:t>.</w:t>
      </w:r>
    </w:p>
    <w:tbl>
      <w:tblPr>
        <w:tblStyle w:val="Tablaconcuadrcula"/>
        <w:tblpPr w:leftFromText="141" w:rightFromText="141" w:vertAnchor="text" w:horzAnchor="margin" w:tblpY="84"/>
        <w:tblW w:w="10285" w:type="dxa"/>
        <w:tblLook w:val="04A0" w:firstRow="1" w:lastRow="0" w:firstColumn="1" w:lastColumn="0" w:noHBand="0" w:noVBand="1"/>
      </w:tblPr>
      <w:tblGrid>
        <w:gridCol w:w="1393"/>
        <w:gridCol w:w="2627"/>
        <w:gridCol w:w="1924"/>
        <w:gridCol w:w="2543"/>
        <w:gridCol w:w="1798"/>
      </w:tblGrid>
      <w:tr w:rsidR="00E97908" w:rsidRPr="008C0F0A" w14:paraId="3A167036" w14:textId="77777777" w:rsidTr="0091557C">
        <w:trPr>
          <w:trHeight w:val="551"/>
        </w:trPr>
        <w:tc>
          <w:tcPr>
            <w:tcW w:w="1393" w:type="dxa"/>
          </w:tcPr>
          <w:bookmarkEnd w:id="3"/>
          <w:p w14:paraId="3F54151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627" w:type="dxa"/>
          </w:tcPr>
          <w:p w14:paraId="17BB18B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924" w:type="dxa"/>
          </w:tcPr>
          <w:p w14:paraId="7FAEC3E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543" w:type="dxa"/>
          </w:tcPr>
          <w:p w14:paraId="6E9F001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798" w:type="dxa"/>
          </w:tcPr>
          <w:p w14:paraId="64D4282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45A4D1E5" w14:textId="77777777" w:rsidTr="0091557C">
        <w:trPr>
          <w:trHeight w:val="527"/>
        </w:trPr>
        <w:tc>
          <w:tcPr>
            <w:tcW w:w="1393" w:type="dxa"/>
            <w:vMerge w:val="restart"/>
          </w:tcPr>
          <w:p w14:paraId="09DB98F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2019</w:t>
            </w:r>
          </w:p>
        </w:tc>
        <w:tc>
          <w:tcPr>
            <w:tcW w:w="2627" w:type="dxa"/>
          </w:tcPr>
          <w:p w14:paraId="488905C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w:t>
            </w:r>
          </w:p>
        </w:tc>
        <w:tc>
          <w:tcPr>
            <w:tcW w:w="1924" w:type="dxa"/>
          </w:tcPr>
          <w:p w14:paraId="4BAFF51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18/09/2019</w:t>
            </w:r>
          </w:p>
        </w:tc>
        <w:tc>
          <w:tcPr>
            <w:tcW w:w="2543" w:type="dxa"/>
          </w:tcPr>
          <w:p w14:paraId="385A63F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798" w:type="dxa"/>
          </w:tcPr>
          <w:p w14:paraId="7EBA218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 41,644.31</w:t>
            </w:r>
          </w:p>
        </w:tc>
      </w:tr>
      <w:tr w:rsidR="00E97908" w:rsidRPr="008C0F0A" w14:paraId="2B16660F" w14:textId="77777777" w:rsidTr="0091557C">
        <w:trPr>
          <w:trHeight w:val="575"/>
        </w:trPr>
        <w:tc>
          <w:tcPr>
            <w:tcW w:w="1393" w:type="dxa"/>
            <w:vMerge/>
          </w:tcPr>
          <w:p w14:paraId="5F150B4B" w14:textId="77777777" w:rsidR="00E97908" w:rsidRPr="008C0F0A" w:rsidRDefault="00E97908" w:rsidP="008C0F0A">
            <w:pPr>
              <w:spacing w:line="360" w:lineRule="auto"/>
              <w:jc w:val="both"/>
              <w:rPr>
                <w:rFonts w:ascii="Times New Roman" w:hAnsi="Times New Roman" w:cs="Times New Roman"/>
                <w:sz w:val="24"/>
                <w:szCs w:val="24"/>
              </w:rPr>
            </w:pPr>
          </w:p>
        </w:tc>
        <w:tc>
          <w:tcPr>
            <w:tcW w:w="2627" w:type="dxa"/>
          </w:tcPr>
          <w:p w14:paraId="455F129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2da </w:t>
            </w:r>
          </w:p>
        </w:tc>
        <w:tc>
          <w:tcPr>
            <w:tcW w:w="1924" w:type="dxa"/>
          </w:tcPr>
          <w:p w14:paraId="6B5801B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6/11/2019</w:t>
            </w:r>
          </w:p>
        </w:tc>
        <w:tc>
          <w:tcPr>
            <w:tcW w:w="2543" w:type="dxa"/>
          </w:tcPr>
          <w:p w14:paraId="2A47B14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798" w:type="dxa"/>
          </w:tcPr>
          <w:p w14:paraId="1B6920A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31,296.31</w:t>
            </w:r>
          </w:p>
        </w:tc>
      </w:tr>
      <w:tr w:rsidR="00E97908" w:rsidRPr="008C0F0A" w14:paraId="4D5C3E6B" w14:textId="77777777" w:rsidTr="0091557C">
        <w:trPr>
          <w:trHeight w:val="575"/>
        </w:trPr>
        <w:tc>
          <w:tcPr>
            <w:tcW w:w="1393" w:type="dxa"/>
            <w:vMerge/>
          </w:tcPr>
          <w:p w14:paraId="15561A8E" w14:textId="77777777" w:rsidR="00E97908" w:rsidRPr="008C0F0A" w:rsidRDefault="00E97908" w:rsidP="008C0F0A">
            <w:pPr>
              <w:spacing w:line="360" w:lineRule="auto"/>
              <w:jc w:val="both"/>
              <w:rPr>
                <w:rFonts w:ascii="Times New Roman" w:hAnsi="Times New Roman" w:cs="Times New Roman"/>
                <w:sz w:val="24"/>
                <w:szCs w:val="24"/>
              </w:rPr>
            </w:pPr>
          </w:p>
        </w:tc>
        <w:tc>
          <w:tcPr>
            <w:tcW w:w="2627" w:type="dxa"/>
          </w:tcPr>
          <w:p w14:paraId="2345698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3ra</w:t>
            </w:r>
          </w:p>
        </w:tc>
        <w:tc>
          <w:tcPr>
            <w:tcW w:w="1924" w:type="dxa"/>
          </w:tcPr>
          <w:p w14:paraId="38EEB690" w14:textId="77777777" w:rsidR="00E97908" w:rsidRPr="008C0F0A" w:rsidRDefault="00E97908" w:rsidP="008C0F0A">
            <w:pPr>
              <w:spacing w:line="360" w:lineRule="auto"/>
              <w:jc w:val="both"/>
              <w:rPr>
                <w:rFonts w:ascii="Times New Roman" w:hAnsi="Times New Roman" w:cs="Times New Roman"/>
                <w:sz w:val="24"/>
                <w:szCs w:val="24"/>
              </w:rPr>
            </w:pPr>
          </w:p>
        </w:tc>
        <w:tc>
          <w:tcPr>
            <w:tcW w:w="2543" w:type="dxa"/>
          </w:tcPr>
          <w:p w14:paraId="38DE8D9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798" w:type="dxa"/>
          </w:tcPr>
          <w:p w14:paraId="4CEA2362"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39B5DF1C" w14:textId="77777777" w:rsidTr="0091557C">
        <w:trPr>
          <w:trHeight w:val="551"/>
        </w:trPr>
        <w:tc>
          <w:tcPr>
            <w:tcW w:w="1393" w:type="dxa"/>
            <w:vMerge/>
            <w:tcBorders>
              <w:bottom w:val="single" w:sz="4" w:space="0" w:color="auto"/>
            </w:tcBorders>
          </w:tcPr>
          <w:p w14:paraId="66D36436" w14:textId="77777777" w:rsidR="00E97908" w:rsidRPr="008C0F0A" w:rsidRDefault="00E97908" w:rsidP="008C0F0A">
            <w:pPr>
              <w:spacing w:line="360" w:lineRule="auto"/>
              <w:jc w:val="both"/>
              <w:rPr>
                <w:rFonts w:ascii="Times New Roman" w:hAnsi="Times New Roman" w:cs="Times New Roman"/>
                <w:sz w:val="24"/>
                <w:szCs w:val="24"/>
              </w:rPr>
            </w:pPr>
          </w:p>
        </w:tc>
        <w:tc>
          <w:tcPr>
            <w:tcW w:w="2627" w:type="dxa"/>
          </w:tcPr>
          <w:p w14:paraId="56B8678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4ta</w:t>
            </w:r>
          </w:p>
        </w:tc>
        <w:tc>
          <w:tcPr>
            <w:tcW w:w="1924" w:type="dxa"/>
          </w:tcPr>
          <w:p w14:paraId="7B695054" w14:textId="77777777" w:rsidR="00E97908" w:rsidRPr="008C0F0A" w:rsidRDefault="00E97908" w:rsidP="008C0F0A">
            <w:pPr>
              <w:spacing w:line="360" w:lineRule="auto"/>
              <w:jc w:val="both"/>
              <w:rPr>
                <w:rFonts w:ascii="Times New Roman" w:hAnsi="Times New Roman" w:cs="Times New Roman"/>
                <w:sz w:val="24"/>
                <w:szCs w:val="24"/>
              </w:rPr>
            </w:pPr>
          </w:p>
        </w:tc>
        <w:tc>
          <w:tcPr>
            <w:tcW w:w="2543" w:type="dxa"/>
          </w:tcPr>
          <w:p w14:paraId="123BAAF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798" w:type="dxa"/>
          </w:tcPr>
          <w:p w14:paraId="161B8B26"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53277282" w14:textId="77777777" w:rsidTr="0091557C">
        <w:trPr>
          <w:trHeight w:val="551"/>
        </w:trPr>
        <w:tc>
          <w:tcPr>
            <w:tcW w:w="1393" w:type="dxa"/>
            <w:tcBorders>
              <w:top w:val="single" w:sz="4" w:space="0" w:color="auto"/>
              <w:left w:val="nil"/>
              <w:bottom w:val="nil"/>
              <w:right w:val="nil"/>
            </w:tcBorders>
          </w:tcPr>
          <w:p w14:paraId="113D18C1" w14:textId="77777777" w:rsidR="00E97908" w:rsidRPr="008C0F0A" w:rsidRDefault="00E97908" w:rsidP="008C0F0A">
            <w:pPr>
              <w:spacing w:line="360" w:lineRule="auto"/>
              <w:jc w:val="both"/>
              <w:rPr>
                <w:rFonts w:ascii="Times New Roman" w:hAnsi="Times New Roman" w:cs="Times New Roman"/>
                <w:sz w:val="24"/>
                <w:szCs w:val="24"/>
              </w:rPr>
            </w:pPr>
          </w:p>
        </w:tc>
        <w:tc>
          <w:tcPr>
            <w:tcW w:w="2627" w:type="dxa"/>
            <w:tcBorders>
              <w:top w:val="single" w:sz="4" w:space="0" w:color="auto"/>
              <w:left w:val="nil"/>
              <w:bottom w:val="nil"/>
              <w:right w:val="nil"/>
            </w:tcBorders>
          </w:tcPr>
          <w:p w14:paraId="6FEB66F2" w14:textId="77777777" w:rsidR="00E97908" w:rsidRPr="008C0F0A" w:rsidRDefault="00E97908" w:rsidP="008C0F0A">
            <w:pPr>
              <w:spacing w:line="360" w:lineRule="auto"/>
              <w:jc w:val="both"/>
              <w:rPr>
                <w:rFonts w:ascii="Times New Roman" w:hAnsi="Times New Roman" w:cs="Times New Roman"/>
                <w:sz w:val="24"/>
                <w:szCs w:val="24"/>
              </w:rPr>
            </w:pPr>
          </w:p>
        </w:tc>
        <w:tc>
          <w:tcPr>
            <w:tcW w:w="1924" w:type="dxa"/>
            <w:tcBorders>
              <w:top w:val="single" w:sz="4" w:space="0" w:color="auto"/>
              <w:left w:val="nil"/>
              <w:bottom w:val="nil"/>
              <w:right w:val="single" w:sz="4" w:space="0" w:color="auto"/>
            </w:tcBorders>
          </w:tcPr>
          <w:p w14:paraId="34D95304" w14:textId="77777777" w:rsidR="00E97908" w:rsidRPr="008C0F0A" w:rsidRDefault="00E97908" w:rsidP="008C0F0A">
            <w:pPr>
              <w:spacing w:line="360" w:lineRule="auto"/>
              <w:jc w:val="both"/>
              <w:rPr>
                <w:rFonts w:ascii="Times New Roman" w:hAnsi="Times New Roman" w:cs="Times New Roman"/>
                <w:sz w:val="24"/>
                <w:szCs w:val="24"/>
              </w:rPr>
            </w:pPr>
          </w:p>
        </w:tc>
        <w:tc>
          <w:tcPr>
            <w:tcW w:w="2543" w:type="dxa"/>
            <w:tcBorders>
              <w:left w:val="single" w:sz="4" w:space="0" w:color="auto"/>
            </w:tcBorders>
          </w:tcPr>
          <w:p w14:paraId="10529919"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798" w:type="dxa"/>
          </w:tcPr>
          <w:p w14:paraId="4BC802F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72,940.62</w:t>
            </w:r>
          </w:p>
        </w:tc>
      </w:tr>
    </w:tbl>
    <w:p w14:paraId="502FC313"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2B60D3D3" w14:textId="77777777" w:rsidR="00E97908" w:rsidRPr="008C0F0A" w:rsidRDefault="00E97908" w:rsidP="008C0F0A">
      <w:pPr>
        <w:spacing w:line="360" w:lineRule="auto"/>
        <w:jc w:val="both"/>
        <w:rPr>
          <w:rFonts w:ascii="Times New Roman" w:hAnsi="Times New Roman" w:cs="Times New Roman"/>
          <w:sz w:val="24"/>
          <w:szCs w:val="24"/>
        </w:rPr>
      </w:pPr>
    </w:p>
    <w:p w14:paraId="3CAAFD06" w14:textId="77777777" w:rsidR="00E97908" w:rsidRDefault="00E97908" w:rsidP="008C0F0A">
      <w:pPr>
        <w:spacing w:line="360" w:lineRule="auto"/>
        <w:jc w:val="both"/>
        <w:rPr>
          <w:rFonts w:ascii="Times New Roman" w:hAnsi="Times New Roman" w:cs="Times New Roman"/>
          <w:sz w:val="24"/>
          <w:szCs w:val="24"/>
        </w:rPr>
      </w:pPr>
    </w:p>
    <w:p w14:paraId="4279ED5F" w14:textId="77777777" w:rsidR="0091557C" w:rsidRDefault="0091557C" w:rsidP="008C0F0A">
      <w:pPr>
        <w:spacing w:line="360" w:lineRule="auto"/>
        <w:jc w:val="both"/>
        <w:rPr>
          <w:rFonts w:ascii="Times New Roman" w:hAnsi="Times New Roman" w:cs="Times New Roman"/>
          <w:sz w:val="24"/>
          <w:szCs w:val="24"/>
        </w:rPr>
      </w:pPr>
    </w:p>
    <w:p w14:paraId="0028F58C" w14:textId="77777777" w:rsidR="0091557C" w:rsidRPr="008C0F0A" w:rsidRDefault="0091557C" w:rsidP="008C0F0A">
      <w:pPr>
        <w:spacing w:line="360" w:lineRule="auto"/>
        <w:jc w:val="both"/>
        <w:rPr>
          <w:rFonts w:ascii="Times New Roman" w:hAnsi="Times New Roman" w:cs="Times New Roman"/>
          <w:sz w:val="24"/>
          <w:szCs w:val="24"/>
        </w:rPr>
      </w:pPr>
    </w:p>
    <w:p w14:paraId="06B9B1F0" w14:textId="5AB204AC" w:rsidR="00E97908" w:rsidRPr="0091557C" w:rsidRDefault="0091557C" w:rsidP="008C0F0A">
      <w:pPr>
        <w:spacing w:line="360" w:lineRule="auto"/>
        <w:jc w:val="both"/>
        <w:rPr>
          <w:rFonts w:ascii="Times New Roman" w:hAnsi="Times New Roman" w:cs="Times New Roman"/>
          <w:b/>
          <w:sz w:val="24"/>
          <w:szCs w:val="24"/>
        </w:rPr>
      </w:pPr>
      <w:bookmarkStart w:id="4" w:name="_Hlk136934625"/>
      <w:r w:rsidRPr="008C0F0A">
        <w:rPr>
          <w:rFonts w:ascii="Times New Roman" w:hAnsi="Times New Roman" w:cs="Times New Roman"/>
          <w:b/>
          <w:sz w:val="24"/>
          <w:szCs w:val="24"/>
        </w:rPr>
        <w:t xml:space="preserve">Gráfica </w:t>
      </w:r>
      <w:r>
        <w:rPr>
          <w:rFonts w:ascii="Times New Roman" w:hAnsi="Times New Roman" w:cs="Times New Roman"/>
          <w:b/>
          <w:sz w:val="24"/>
          <w:szCs w:val="24"/>
        </w:rPr>
        <w:t xml:space="preserve">2: </w:t>
      </w:r>
      <w:r w:rsidRPr="00701DFB">
        <w:rPr>
          <w:rFonts w:ascii="Times New Roman" w:hAnsi="Times New Roman" w:cs="Times New Roman"/>
          <w:bCs/>
          <w:i/>
          <w:iCs/>
          <w:sz w:val="24"/>
          <w:szCs w:val="24"/>
        </w:rPr>
        <w:t xml:space="preserve"> </w:t>
      </w:r>
      <w:r>
        <w:rPr>
          <w:rFonts w:ascii="Times New Roman" w:hAnsi="Times New Roman" w:cs="Times New Roman"/>
          <w:bCs/>
          <w:i/>
          <w:iCs/>
          <w:sz w:val="24"/>
          <w:szCs w:val="24"/>
        </w:rPr>
        <w:t>T</w:t>
      </w:r>
      <w:r w:rsidRPr="00701DFB">
        <w:rPr>
          <w:rFonts w:ascii="Times New Roman" w:hAnsi="Times New Roman" w:cs="Times New Roman"/>
          <w:bCs/>
          <w:i/>
          <w:iCs/>
          <w:sz w:val="24"/>
          <w:szCs w:val="24"/>
        </w:rPr>
        <w:t>ransferencia del año 201</w:t>
      </w:r>
      <w:r>
        <w:rPr>
          <w:rFonts w:ascii="Times New Roman" w:hAnsi="Times New Roman" w:cs="Times New Roman"/>
          <w:bCs/>
          <w:i/>
          <w:iCs/>
          <w:sz w:val="24"/>
          <w:szCs w:val="24"/>
        </w:rPr>
        <w:t>9.</w:t>
      </w:r>
    </w:p>
    <w:bookmarkEnd w:id="4"/>
    <w:p w14:paraId="1CEC071A" w14:textId="77777777" w:rsidR="00E97908"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lastRenderedPageBreak/>
        <w:drawing>
          <wp:inline distT="0" distB="0" distL="0" distR="0" wp14:anchorId="7F7E23F2" wp14:editId="2535EA2F">
            <wp:extent cx="6210795" cy="4251366"/>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F0B3D4"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76121FA3" w14:textId="77777777" w:rsidR="0091557C" w:rsidRPr="008C0F0A" w:rsidRDefault="0091557C" w:rsidP="008C0F0A">
      <w:pPr>
        <w:spacing w:line="360" w:lineRule="auto"/>
        <w:jc w:val="both"/>
        <w:rPr>
          <w:rFonts w:ascii="Times New Roman" w:hAnsi="Times New Roman" w:cs="Times New Roman"/>
          <w:sz w:val="24"/>
          <w:szCs w:val="24"/>
        </w:rPr>
      </w:pPr>
    </w:p>
    <w:p w14:paraId="25D92BCA" w14:textId="434B30B7" w:rsidR="00E97908" w:rsidRPr="008C0F0A" w:rsidRDefault="0091557C" w:rsidP="008C0F0A">
      <w:pPr>
        <w:spacing w:line="360" w:lineRule="auto"/>
        <w:jc w:val="both"/>
        <w:rPr>
          <w:rFonts w:ascii="Times New Roman" w:hAnsi="Times New Roman" w:cs="Times New Roman"/>
          <w:sz w:val="24"/>
          <w:szCs w:val="24"/>
        </w:rPr>
      </w:pPr>
      <w:r w:rsidRPr="0091557C">
        <w:rPr>
          <w:rFonts w:ascii="Times New Roman" w:hAnsi="Times New Roman" w:cs="Times New Roman"/>
          <w:b/>
          <w:bCs/>
          <w:sz w:val="24"/>
          <w:szCs w:val="24"/>
        </w:rPr>
        <w:t xml:space="preserve">Tabla </w:t>
      </w:r>
      <w:r>
        <w:rPr>
          <w:rFonts w:ascii="Times New Roman" w:hAnsi="Times New Roman" w:cs="Times New Roman"/>
          <w:b/>
          <w:bCs/>
          <w:sz w:val="24"/>
          <w:szCs w:val="24"/>
        </w:rPr>
        <w:t>5</w:t>
      </w:r>
      <w:r w:rsidRPr="0091557C">
        <w:rPr>
          <w:rFonts w:ascii="Times New Roman" w:hAnsi="Times New Roman" w:cs="Times New Roman"/>
          <w:b/>
          <w:bCs/>
          <w:sz w:val="24"/>
          <w:szCs w:val="24"/>
        </w:rPr>
        <w:t>:</w:t>
      </w:r>
      <w:r>
        <w:rPr>
          <w:rFonts w:ascii="Times New Roman" w:hAnsi="Times New Roman" w:cs="Times New Roman"/>
          <w:sz w:val="24"/>
          <w:szCs w:val="24"/>
        </w:rPr>
        <w:t xml:space="preserve"> </w:t>
      </w:r>
      <w:r w:rsidRPr="00701DFB">
        <w:rPr>
          <w:rFonts w:ascii="Times New Roman" w:hAnsi="Times New Roman" w:cs="Times New Roman"/>
          <w:bCs/>
          <w:i/>
          <w:iCs/>
          <w:sz w:val="24"/>
          <w:szCs w:val="24"/>
        </w:rPr>
        <w:t>Transferencia del año 20</w:t>
      </w:r>
      <w:r>
        <w:rPr>
          <w:rFonts w:ascii="Times New Roman" w:hAnsi="Times New Roman" w:cs="Times New Roman"/>
          <w:bCs/>
          <w:i/>
          <w:iCs/>
          <w:sz w:val="24"/>
          <w:szCs w:val="24"/>
        </w:rPr>
        <w:t>20</w:t>
      </w:r>
      <w:r w:rsidRPr="00701DFB">
        <w:rPr>
          <w:rFonts w:ascii="Times New Roman" w:hAnsi="Times New Roman" w:cs="Times New Roman"/>
          <w:bCs/>
          <w:i/>
          <w:iCs/>
          <w:sz w:val="24"/>
          <w:szCs w:val="24"/>
        </w:rPr>
        <w:t>.</w:t>
      </w:r>
    </w:p>
    <w:tbl>
      <w:tblPr>
        <w:tblStyle w:val="Tablaconcuadrcula"/>
        <w:tblpPr w:leftFromText="141" w:rightFromText="141" w:vertAnchor="text" w:horzAnchor="margin" w:tblpY="66"/>
        <w:tblW w:w="9963" w:type="dxa"/>
        <w:tblLook w:val="04A0" w:firstRow="1" w:lastRow="0" w:firstColumn="1" w:lastColumn="0" w:noHBand="0" w:noVBand="1"/>
      </w:tblPr>
      <w:tblGrid>
        <w:gridCol w:w="1350"/>
        <w:gridCol w:w="2544"/>
        <w:gridCol w:w="1865"/>
        <w:gridCol w:w="2463"/>
        <w:gridCol w:w="1741"/>
      </w:tblGrid>
      <w:tr w:rsidR="00E97908" w:rsidRPr="008C0F0A" w14:paraId="020DE6BA" w14:textId="77777777" w:rsidTr="0091557C">
        <w:trPr>
          <w:trHeight w:val="481"/>
        </w:trPr>
        <w:tc>
          <w:tcPr>
            <w:tcW w:w="1350" w:type="dxa"/>
          </w:tcPr>
          <w:p w14:paraId="1771B8D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544" w:type="dxa"/>
          </w:tcPr>
          <w:p w14:paraId="00CC6BB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865" w:type="dxa"/>
          </w:tcPr>
          <w:p w14:paraId="3D4C348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463" w:type="dxa"/>
          </w:tcPr>
          <w:p w14:paraId="2F86EC1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741" w:type="dxa"/>
          </w:tcPr>
          <w:p w14:paraId="661D0321"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52A00F1F" w14:textId="77777777" w:rsidTr="0091557C">
        <w:trPr>
          <w:trHeight w:val="459"/>
        </w:trPr>
        <w:tc>
          <w:tcPr>
            <w:tcW w:w="1350" w:type="dxa"/>
            <w:vMerge w:val="restart"/>
          </w:tcPr>
          <w:p w14:paraId="6A5929F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2020</w:t>
            </w:r>
          </w:p>
        </w:tc>
        <w:tc>
          <w:tcPr>
            <w:tcW w:w="2544" w:type="dxa"/>
          </w:tcPr>
          <w:p w14:paraId="79ABABA4" w14:textId="77777777" w:rsidR="00E97908" w:rsidRPr="008C0F0A" w:rsidRDefault="00E97908" w:rsidP="008C0F0A">
            <w:pPr>
              <w:spacing w:line="360" w:lineRule="auto"/>
              <w:jc w:val="both"/>
              <w:rPr>
                <w:rFonts w:ascii="Times New Roman" w:hAnsi="Times New Roman" w:cs="Times New Roman"/>
                <w:sz w:val="24"/>
                <w:szCs w:val="24"/>
              </w:rPr>
            </w:pPr>
          </w:p>
        </w:tc>
        <w:tc>
          <w:tcPr>
            <w:tcW w:w="1865" w:type="dxa"/>
          </w:tcPr>
          <w:p w14:paraId="49E4AB4A" w14:textId="77777777" w:rsidR="00E97908" w:rsidRPr="008C0F0A" w:rsidRDefault="00E97908" w:rsidP="008C0F0A">
            <w:pPr>
              <w:spacing w:line="360" w:lineRule="auto"/>
              <w:jc w:val="both"/>
              <w:rPr>
                <w:rFonts w:ascii="Times New Roman" w:hAnsi="Times New Roman" w:cs="Times New Roman"/>
                <w:sz w:val="24"/>
                <w:szCs w:val="24"/>
              </w:rPr>
            </w:pPr>
          </w:p>
        </w:tc>
        <w:tc>
          <w:tcPr>
            <w:tcW w:w="2463" w:type="dxa"/>
          </w:tcPr>
          <w:p w14:paraId="648C015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741" w:type="dxa"/>
          </w:tcPr>
          <w:p w14:paraId="6A1C16B5"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70096696" w14:textId="77777777" w:rsidTr="0091557C">
        <w:trPr>
          <w:trHeight w:val="503"/>
        </w:trPr>
        <w:tc>
          <w:tcPr>
            <w:tcW w:w="1350" w:type="dxa"/>
            <w:vMerge/>
          </w:tcPr>
          <w:p w14:paraId="6170EB48" w14:textId="77777777" w:rsidR="00E97908" w:rsidRPr="008C0F0A" w:rsidRDefault="00E97908" w:rsidP="008C0F0A">
            <w:pPr>
              <w:spacing w:line="360" w:lineRule="auto"/>
              <w:jc w:val="both"/>
              <w:rPr>
                <w:rFonts w:ascii="Times New Roman" w:hAnsi="Times New Roman" w:cs="Times New Roman"/>
                <w:sz w:val="24"/>
                <w:szCs w:val="24"/>
              </w:rPr>
            </w:pPr>
          </w:p>
        </w:tc>
        <w:tc>
          <w:tcPr>
            <w:tcW w:w="2544" w:type="dxa"/>
          </w:tcPr>
          <w:p w14:paraId="43FF0CE3" w14:textId="77777777" w:rsidR="00E97908" w:rsidRPr="008C0F0A" w:rsidRDefault="00E97908" w:rsidP="008C0F0A">
            <w:pPr>
              <w:spacing w:line="360" w:lineRule="auto"/>
              <w:jc w:val="both"/>
              <w:rPr>
                <w:rFonts w:ascii="Times New Roman" w:hAnsi="Times New Roman" w:cs="Times New Roman"/>
                <w:sz w:val="24"/>
                <w:szCs w:val="24"/>
              </w:rPr>
            </w:pPr>
          </w:p>
        </w:tc>
        <w:tc>
          <w:tcPr>
            <w:tcW w:w="1865" w:type="dxa"/>
          </w:tcPr>
          <w:p w14:paraId="2A9E313D" w14:textId="77777777" w:rsidR="00E97908" w:rsidRPr="008C0F0A" w:rsidRDefault="00E97908" w:rsidP="008C0F0A">
            <w:pPr>
              <w:spacing w:line="360" w:lineRule="auto"/>
              <w:jc w:val="both"/>
              <w:rPr>
                <w:rFonts w:ascii="Times New Roman" w:hAnsi="Times New Roman" w:cs="Times New Roman"/>
                <w:sz w:val="24"/>
                <w:szCs w:val="24"/>
              </w:rPr>
            </w:pPr>
          </w:p>
        </w:tc>
        <w:tc>
          <w:tcPr>
            <w:tcW w:w="2463" w:type="dxa"/>
          </w:tcPr>
          <w:p w14:paraId="11D3C3A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741" w:type="dxa"/>
          </w:tcPr>
          <w:p w14:paraId="0405DD5A"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243725FA" w14:textId="77777777" w:rsidTr="0091557C">
        <w:trPr>
          <w:trHeight w:val="503"/>
        </w:trPr>
        <w:tc>
          <w:tcPr>
            <w:tcW w:w="1350" w:type="dxa"/>
            <w:vMerge/>
          </w:tcPr>
          <w:p w14:paraId="33B17EBB" w14:textId="77777777" w:rsidR="00E97908" w:rsidRPr="008C0F0A" w:rsidRDefault="00E97908" w:rsidP="008C0F0A">
            <w:pPr>
              <w:spacing w:line="360" w:lineRule="auto"/>
              <w:jc w:val="both"/>
              <w:rPr>
                <w:rFonts w:ascii="Times New Roman" w:hAnsi="Times New Roman" w:cs="Times New Roman"/>
                <w:sz w:val="24"/>
                <w:szCs w:val="24"/>
              </w:rPr>
            </w:pPr>
          </w:p>
        </w:tc>
        <w:tc>
          <w:tcPr>
            <w:tcW w:w="2544" w:type="dxa"/>
          </w:tcPr>
          <w:p w14:paraId="3B5797B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w:t>
            </w:r>
          </w:p>
        </w:tc>
        <w:tc>
          <w:tcPr>
            <w:tcW w:w="1865" w:type="dxa"/>
          </w:tcPr>
          <w:p w14:paraId="2A6306E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25/08/2020</w:t>
            </w:r>
          </w:p>
        </w:tc>
        <w:tc>
          <w:tcPr>
            <w:tcW w:w="2463" w:type="dxa"/>
          </w:tcPr>
          <w:p w14:paraId="340D1FE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741" w:type="dxa"/>
          </w:tcPr>
          <w:p w14:paraId="768D4258"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47,321.95</w:t>
            </w:r>
          </w:p>
        </w:tc>
      </w:tr>
      <w:tr w:rsidR="00E97908" w:rsidRPr="008C0F0A" w14:paraId="62CAC147" w14:textId="77777777" w:rsidTr="0091557C">
        <w:trPr>
          <w:trHeight w:val="481"/>
        </w:trPr>
        <w:tc>
          <w:tcPr>
            <w:tcW w:w="1350" w:type="dxa"/>
            <w:vMerge/>
            <w:tcBorders>
              <w:bottom w:val="single" w:sz="4" w:space="0" w:color="auto"/>
            </w:tcBorders>
          </w:tcPr>
          <w:p w14:paraId="72B8B2F8" w14:textId="77777777" w:rsidR="00E97908" w:rsidRPr="008C0F0A" w:rsidRDefault="00E97908" w:rsidP="008C0F0A">
            <w:pPr>
              <w:spacing w:line="360" w:lineRule="auto"/>
              <w:jc w:val="both"/>
              <w:rPr>
                <w:rFonts w:ascii="Times New Roman" w:hAnsi="Times New Roman" w:cs="Times New Roman"/>
                <w:sz w:val="24"/>
                <w:szCs w:val="24"/>
              </w:rPr>
            </w:pPr>
          </w:p>
        </w:tc>
        <w:tc>
          <w:tcPr>
            <w:tcW w:w="2544" w:type="dxa"/>
          </w:tcPr>
          <w:p w14:paraId="32B6DB6A" w14:textId="77777777" w:rsidR="00E97908" w:rsidRPr="008C0F0A" w:rsidRDefault="00E97908" w:rsidP="008C0F0A">
            <w:pPr>
              <w:spacing w:line="360" w:lineRule="auto"/>
              <w:jc w:val="both"/>
              <w:rPr>
                <w:rFonts w:ascii="Times New Roman" w:hAnsi="Times New Roman" w:cs="Times New Roman"/>
                <w:sz w:val="24"/>
                <w:szCs w:val="24"/>
              </w:rPr>
            </w:pPr>
          </w:p>
        </w:tc>
        <w:tc>
          <w:tcPr>
            <w:tcW w:w="1865" w:type="dxa"/>
          </w:tcPr>
          <w:p w14:paraId="2C0C4D26" w14:textId="77777777" w:rsidR="00E97908" w:rsidRPr="008C0F0A" w:rsidRDefault="00E97908" w:rsidP="008C0F0A">
            <w:pPr>
              <w:spacing w:line="360" w:lineRule="auto"/>
              <w:jc w:val="both"/>
              <w:rPr>
                <w:rFonts w:ascii="Times New Roman" w:hAnsi="Times New Roman" w:cs="Times New Roman"/>
                <w:sz w:val="24"/>
                <w:szCs w:val="24"/>
              </w:rPr>
            </w:pPr>
          </w:p>
        </w:tc>
        <w:tc>
          <w:tcPr>
            <w:tcW w:w="2463" w:type="dxa"/>
          </w:tcPr>
          <w:p w14:paraId="6EF863E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741" w:type="dxa"/>
          </w:tcPr>
          <w:p w14:paraId="4A1D5821"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651EE2B2" w14:textId="77777777" w:rsidTr="0091557C">
        <w:trPr>
          <w:trHeight w:val="481"/>
        </w:trPr>
        <w:tc>
          <w:tcPr>
            <w:tcW w:w="1350" w:type="dxa"/>
            <w:tcBorders>
              <w:top w:val="single" w:sz="4" w:space="0" w:color="auto"/>
              <w:left w:val="nil"/>
              <w:bottom w:val="nil"/>
              <w:right w:val="nil"/>
            </w:tcBorders>
          </w:tcPr>
          <w:p w14:paraId="1765B216" w14:textId="77777777" w:rsidR="00E97908" w:rsidRPr="008C0F0A" w:rsidRDefault="00E97908" w:rsidP="008C0F0A">
            <w:pPr>
              <w:spacing w:line="360" w:lineRule="auto"/>
              <w:jc w:val="both"/>
              <w:rPr>
                <w:rFonts w:ascii="Times New Roman" w:hAnsi="Times New Roman" w:cs="Times New Roman"/>
                <w:sz w:val="24"/>
                <w:szCs w:val="24"/>
              </w:rPr>
            </w:pPr>
          </w:p>
        </w:tc>
        <w:tc>
          <w:tcPr>
            <w:tcW w:w="2544" w:type="dxa"/>
            <w:tcBorders>
              <w:top w:val="single" w:sz="4" w:space="0" w:color="auto"/>
              <w:left w:val="nil"/>
              <w:bottom w:val="nil"/>
              <w:right w:val="nil"/>
            </w:tcBorders>
          </w:tcPr>
          <w:p w14:paraId="336DC20C" w14:textId="77777777" w:rsidR="00E97908" w:rsidRPr="008C0F0A" w:rsidRDefault="00E97908" w:rsidP="008C0F0A">
            <w:pPr>
              <w:spacing w:line="360" w:lineRule="auto"/>
              <w:jc w:val="both"/>
              <w:rPr>
                <w:rFonts w:ascii="Times New Roman" w:hAnsi="Times New Roman" w:cs="Times New Roman"/>
                <w:sz w:val="24"/>
                <w:szCs w:val="24"/>
              </w:rPr>
            </w:pPr>
          </w:p>
        </w:tc>
        <w:tc>
          <w:tcPr>
            <w:tcW w:w="1865" w:type="dxa"/>
            <w:tcBorders>
              <w:top w:val="single" w:sz="4" w:space="0" w:color="auto"/>
              <w:left w:val="nil"/>
              <w:bottom w:val="nil"/>
              <w:right w:val="single" w:sz="4" w:space="0" w:color="auto"/>
            </w:tcBorders>
          </w:tcPr>
          <w:p w14:paraId="14BA07DA" w14:textId="77777777" w:rsidR="00E97908" w:rsidRPr="008C0F0A" w:rsidRDefault="00E97908" w:rsidP="008C0F0A">
            <w:pPr>
              <w:spacing w:line="360" w:lineRule="auto"/>
              <w:jc w:val="both"/>
              <w:rPr>
                <w:rFonts w:ascii="Times New Roman" w:hAnsi="Times New Roman" w:cs="Times New Roman"/>
                <w:sz w:val="24"/>
                <w:szCs w:val="24"/>
              </w:rPr>
            </w:pPr>
          </w:p>
        </w:tc>
        <w:tc>
          <w:tcPr>
            <w:tcW w:w="2463" w:type="dxa"/>
            <w:tcBorders>
              <w:left w:val="single" w:sz="4" w:space="0" w:color="auto"/>
            </w:tcBorders>
          </w:tcPr>
          <w:p w14:paraId="3FCBE03B"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741" w:type="dxa"/>
          </w:tcPr>
          <w:p w14:paraId="0B660D7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47,321.95</w:t>
            </w:r>
          </w:p>
        </w:tc>
      </w:tr>
    </w:tbl>
    <w:p w14:paraId="6A5CA9F3"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192D3545" w14:textId="77777777" w:rsidR="0091557C" w:rsidRDefault="0091557C" w:rsidP="008C0F0A">
      <w:pPr>
        <w:spacing w:line="360" w:lineRule="auto"/>
        <w:jc w:val="both"/>
        <w:rPr>
          <w:rFonts w:ascii="Times New Roman" w:hAnsi="Times New Roman" w:cs="Times New Roman"/>
          <w:sz w:val="24"/>
          <w:szCs w:val="24"/>
        </w:rPr>
      </w:pPr>
    </w:p>
    <w:p w14:paraId="0E177F9C" w14:textId="77777777" w:rsidR="0091557C" w:rsidRPr="008C0F0A" w:rsidRDefault="0091557C" w:rsidP="008C0F0A">
      <w:pPr>
        <w:spacing w:line="360" w:lineRule="auto"/>
        <w:jc w:val="both"/>
        <w:rPr>
          <w:rFonts w:ascii="Times New Roman" w:hAnsi="Times New Roman" w:cs="Times New Roman"/>
          <w:sz w:val="24"/>
          <w:szCs w:val="24"/>
        </w:rPr>
      </w:pPr>
    </w:p>
    <w:p w14:paraId="292847A1" w14:textId="00D372C3" w:rsidR="00E97908" w:rsidRPr="00EC10C6" w:rsidRDefault="0091557C"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 xml:space="preserve">Gráfica </w:t>
      </w:r>
      <w:r>
        <w:rPr>
          <w:rFonts w:ascii="Times New Roman" w:hAnsi="Times New Roman" w:cs="Times New Roman"/>
          <w:b/>
          <w:sz w:val="24"/>
          <w:szCs w:val="24"/>
        </w:rPr>
        <w:t xml:space="preserve">3: </w:t>
      </w:r>
      <w:r w:rsidRPr="00701DFB">
        <w:rPr>
          <w:rFonts w:ascii="Times New Roman" w:hAnsi="Times New Roman" w:cs="Times New Roman"/>
          <w:bCs/>
          <w:i/>
          <w:iCs/>
          <w:sz w:val="24"/>
          <w:szCs w:val="24"/>
        </w:rPr>
        <w:t xml:space="preserve"> </w:t>
      </w:r>
      <w:r>
        <w:rPr>
          <w:rFonts w:ascii="Times New Roman" w:hAnsi="Times New Roman" w:cs="Times New Roman"/>
          <w:bCs/>
          <w:i/>
          <w:iCs/>
          <w:sz w:val="24"/>
          <w:szCs w:val="24"/>
        </w:rPr>
        <w:t>T</w:t>
      </w:r>
      <w:r w:rsidRPr="00701DFB">
        <w:rPr>
          <w:rFonts w:ascii="Times New Roman" w:hAnsi="Times New Roman" w:cs="Times New Roman"/>
          <w:bCs/>
          <w:i/>
          <w:iCs/>
          <w:sz w:val="24"/>
          <w:szCs w:val="24"/>
        </w:rPr>
        <w:t>ransferencia del año 20</w:t>
      </w:r>
      <w:r w:rsidR="00EC10C6">
        <w:rPr>
          <w:rFonts w:ascii="Times New Roman" w:hAnsi="Times New Roman" w:cs="Times New Roman"/>
          <w:bCs/>
          <w:i/>
          <w:iCs/>
          <w:sz w:val="24"/>
          <w:szCs w:val="24"/>
        </w:rPr>
        <w:t>20</w:t>
      </w:r>
      <w:r>
        <w:rPr>
          <w:rFonts w:ascii="Times New Roman" w:hAnsi="Times New Roman" w:cs="Times New Roman"/>
          <w:bCs/>
          <w:i/>
          <w:iCs/>
          <w:sz w:val="24"/>
          <w:szCs w:val="24"/>
        </w:rPr>
        <w:t>.</w:t>
      </w:r>
    </w:p>
    <w:p w14:paraId="0950AB1B" w14:textId="77777777" w:rsidR="00E97908"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lastRenderedPageBreak/>
        <w:drawing>
          <wp:inline distT="0" distB="0" distL="0" distR="0" wp14:anchorId="2065DCE0" wp14:editId="3A5729C7">
            <wp:extent cx="6305550" cy="36004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EF820A"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0022E345" w14:textId="77777777" w:rsidR="00EC10C6" w:rsidRPr="008C0F0A" w:rsidRDefault="00EC10C6" w:rsidP="008C0F0A">
      <w:pPr>
        <w:spacing w:line="360" w:lineRule="auto"/>
        <w:jc w:val="both"/>
        <w:rPr>
          <w:rFonts w:ascii="Times New Roman" w:hAnsi="Times New Roman" w:cs="Times New Roman"/>
          <w:sz w:val="24"/>
          <w:szCs w:val="24"/>
        </w:rPr>
      </w:pPr>
    </w:p>
    <w:p w14:paraId="76C0E673" w14:textId="4CAAF547" w:rsidR="00E97908" w:rsidRPr="008C0F0A" w:rsidRDefault="0091557C" w:rsidP="008C0F0A">
      <w:pPr>
        <w:spacing w:line="360" w:lineRule="auto"/>
        <w:jc w:val="both"/>
        <w:rPr>
          <w:rFonts w:ascii="Times New Roman" w:hAnsi="Times New Roman" w:cs="Times New Roman"/>
          <w:sz w:val="24"/>
          <w:szCs w:val="24"/>
        </w:rPr>
      </w:pPr>
      <w:r w:rsidRPr="0091557C">
        <w:rPr>
          <w:rFonts w:ascii="Times New Roman" w:hAnsi="Times New Roman" w:cs="Times New Roman"/>
          <w:b/>
          <w:bCs/>
          <w:sz w:val="24"/>
          <w:szCs w:val="24"/>
        </w:rPr>
        <w:t xml:space="preserve">Tabla </w:t>
      </w:r>
      <w:r>
        <w:rPr>
          <w:rFonts w:ascii="Times New Roman" w:hAnsi="Times New Roman" w:cs="Times New Roman"/>
          <w:b/>
          <w:bCs/>
          <w:sz w:val="24"/>
          <w:szCs w:val="24"/>
        </w:rPr>
        <w:t>6</w:t>
      </w:r>
      <w:r w:rsidRPr="0091557C">
        <w:rPr>
          <w:rFonts w:ascii="Times New Roman" w:hAnsi="Times New Roman" w:cs="Times New Roman"/>
          <w:b/>
          <w:bCs/>
          <w:sz w:val="24"/>
          <w:szCs w:val="24"/>
        </w:rPr>
        <w:t>:</w:t>
      </w:r>
      <w:r>
        <w:rPr>
          <w:rFonts w:ascii="Times New Roman" w:hAnsi="Times New Roman" w:cs="Times New Roman"/>
          <w:sz w:val="24"/>
          <w:szCs w:val="24"/>
        </w:rPr>
        <w:t xml:space="preserve"> </w:t>
      </w:r>
      <w:r w:rsidRPr="00701DFB">
        <w:rPr>
          <w:rFonts w:ascii="Times New Roman" w:hAnsi="Times New Roman" w:cs="Times New Roman"/>
          <w:bCs/>
          <w:i/>
          <w:iCs/>
          <w:sz w:val="24"/>
          <w:szCs w:val="24"/>
        </w:rPr>
        <w:t>Transferencia del año 20</w:t>
      </w:r>
      <w:r w:rsidR="00EC10C6">
        <w:rPr>
          <w:rFonts w:ascii="Times New Roman" w:hAnsi="Times New Roman" w:cs="Times New Roman"/>
          <w:bCs/>
          <w:i/>
          <w:iCs/>
          <w:sz w:val="24"/>
          <w:szCs w:val="24"/>
        </w:rPr>
        <w:t>21</w:t>
      </w:r>
      <w:r w:rsidRPr="00701DFB">
        <w:rPr>
          <w:rFonts w:ascii="Times New Roman" w:hAnsi="Times New Roman" w:cs="Times New Roman"/>
          <w:bCs/>
          <w:i/>
          <w:iCs/>
          <w:sz w:val="24"/>
          <w:szCs w:val="24"/>
        </w:rPr>
        <w:t>.</w:t>
      </w:r>
    </w:p>
    <w:tbl>
      <w:tblPr>
        <w:tblStyle w:val="Tablaconcuadrcula"/>
        <w:tblpPr w:leftFromText="141" w:rightFromText="141" w:vertAnchor="text" w:horzAnchor="margin" w:tblpY="12"/>
        <w:tblW w:w="0" w:type="auto"/>
        <w:tblLook w:val="04A0" w:firstRow="1" w:lastRow="0" w:firstColumn="1" w:lastColumn="0" w:noHBand="0" w:noVBand="1"/>
      </w:tblPr>
      <w:tblGrid>
        <w:gridCol w:w="1284"/>
        <w:gridCol w:w="2425"/>
        <w:gridCol w:w="1779"/>
        <w:gridCol w:w="2344"/>
        <w:gridCol w:w="1848"/>
      </w:tblGrid>
      <w:tr w:rsidR="00E97908" w:rsidRPr="008C0F0A" w14:paraId="0FA7B595" w14:textId="77777777" w:rsidTr="00EC10C6">
        <w:trPr>
          <w:trHeight w:val="525"/>
        </w:trPr>
        <w:tc>
          <w:tcPr>
            <w:tcW w:w="1292" w:type="dxa"/>
          </w:tcPr>
          <w:p w14:paraId="6155BA18"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437" w:type="dxa"/>
          </w:tcPr>
          <w:p w14:paraId="30D10F5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785" w:type="dxa"/>
          </w:tcPr>
          <w:p w14:paraId="5F46A0F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359" w:type="dxa"/>
          </w:tcPr>
          <w:p w14:paraId="339B4468"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856" w:type="dxa"/>
          </w:tcPr>
          <w:p w14:paraId="669C279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447BF760" w14:textId="77777777" w:rsidTr="00EC10C6">
        <w:trPr>
          <w:trHeight w:val="503"/>
        </w:trPr>
        <w:tc>
          <w:tcPr>
            <w:tcW w:w="1292" w:type="dxa"/>
            <w:vMerge w:val="restart"/>
          </w:tcPr>
          <w:p w14:paraId="2FEDD3E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2021</w:t>
            </w:r>
          </w:p>
        </w:tc>
        <w:tc>
          <w:tcPr>
            <w:tcW w:w="2437" w:type="dxa"/>
          </w:tcPr>
          <w:p w14:paraId="51E7C074" w14:textId="77777777" w:rsidR="00E97908" w:rsidRPr="008C0F0A" w:rsidRDefault="00E97908" w:rsidP="008C0F0A">
            <w:pPr>
              <w:spacing w:line="360" w:lineRule="auto"/>
              <w:jc w:val="both"/>
              <w:rPr>
                <w:rFonts w:ascii="Times New Roman" w:hAnsi="Times New Roman" w:cs="Times New Roman"/>
                <w:sz w:val="24"/>
                <w:szCs w:val="24"/>
              </w:rPr>
            </w:pPr>
          </w:p>
        </w:tc>
        <w:tc>
          <w:tcPr>
            <w:tcW w:w="1785" w:type="dxa"/>
          </w:tcPr>
          <w:p w14:paraId="42CEF310" w14:textId="77777777" w:rsidR="00E97908" w:rsidRPr="008C0F0A" w:rsidRDefault="00E97908" w:rsidP="008C0F0A">
            <w:pPr>
              <w:spacing w:line="360" w:lineRule="auto"/>
              <w:jc w:val="both"/>
              <w:rPr>
                <w:rFonts w:ascii="Times New Roman" w:hAnsi="Times New Roman" w:cs="Times New Roman"/>
                <w:sz w:val="24"/>
                <w:szCs w:val="24"/>
              </w:rPr>
            </w:pPr>
          </w:p>
        </w:tc>
        <w:tc>
          <w:tcPr>
            <w:tcW w:w="2359" w:type="dxa"/>
          </w:tcPr>
          <w:p w14:paraId="184F8D3F"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856" w:type="dxa"/>
          </w:tcPr>
          <w:p w14:paraId="3EEA7AF6"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3AA959AA" w14:textId="77777777" w:rsidTr="00EC10C6">
        <w:trPr>
          <w:trHeight w:val="550"/>
        </w:trPr>
        <w:tc>
          <w:tcPr>
            <w:tcW w:w="1292" w:type="dxa"/>
            <w:vMerge/>
          </w:tcPr>
          <w:p w14:paraId="62CDE6B4" w14:textId="77777777" w:rsidR="00E97908" w:rsidRPr="008C0F0A" w:rsidRDefault="00E97908" w:rsidP="008C0F0A">
            <w:pPr>
              <w:spacing w:line="360" w:lineRule="auto"/>
              <w:jc w:val="both"/>
              <w:rPr>
                <w:rFonts w:ascii="Times New Roman" w:hAnsi="Times New Roman" w:cs="Times New Roman"/>
                <w:sz w:val="24"/>
                <w:szCs w:val="24"/>
              </w:rPr>
            </w:pPr>
          </w:p>
        </w:tc>
        <w:tc>
          <w:tcPr>
            <w:tcW w:w="2437" w:type="dxa"/>
          </w:tcPr>
          <w:p w14:paraId="10187683" w14:textId="77777777" w:rsidR="00E97908" w:rsidRPr="008C0F0A" w:rsidRDefault="00E97908" w:rsidP="008C0F0A">
            <w:pPr>
              <w:spacing w:line="360" w:lineRule="auto"/>
              <w:jc w:val="both"/>
              <w:rPr>
                <w:rFonts w:ascii="Times New Roman" w:hAnsi="Times New Roman" w:cs="Times New Roman"/>
                <w:sz w:val="24"/>
                <w:szCs w:val="24"/>
              </w:rPr>
            </w:pPr>
          </w:p>
        </w:tc>
        <w:tc>
          <w:tcPr>
            <w:tcW w:w="1785" w:type="dxa"/>
          </w:tcPr>
          <w:p w14:paraId="15874161" w14:textId="77777777" w:rsidR="00E97908" w:rsidRPr="008C0F0A" w:rsidRDefault="00E97908" w:rsidP="008C0F0A">
            <w:pPr>
              <w:spacing w:line="360" w:lineRule="auto"/>
              <w:jc w:val="both"/>
              <w:rPr>
                <w:rFonts w:ascii="Times New Roman" w:hAnsi="Times New Roman" w:cs="Times New Roman"/>
                <w:sz w:val="24"/>
                <w:szCs w:val="24"/>
              </w:rPr>
            </w:pPr>
          </w:p>
        </w:tc>
        <w:tc>
          <w:tcPr>
            <w:tcW w:w="2359" w:type="dxa"/>
          </w:tcPr>
          <w:p w14:paraId="00E3EC2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856" w:type="dxa"/>
          </w:tcPr>
          <w:p w14:paraId="42E73357" w14:textId="77777777" w:rsidR="00E97908" w:rsidRPr="008C0F0A" w:rsidRDefault="00E97908" w:rsidP="008C0F0A">
            <w:pPr>
              <w:spacing w:line="360" w:lineRule="auto"/>
              <w:jc w:val="both"/>
              <w:rPr>
                <w:rFonts w:ascii="Times New Roman" w:hAnsi="Times New Roman" w:cs="Times New Roman"/>
                <w:sz w:val="24"/>
                <w:szCs w:val="24"/>
              </w:rPr>
            </w:pPr>
          </w:p>
        </w:tc>
      </w:tr>
      <w:tr w:rsidR="00E97908" w:rsidRPr="008C0F0A" w14:paraId="450AE777" w14:textId="77777777" w:rsidTr="00EC10C6">
        <w:trPr>
          <w:trHeight w:val="550"/>
        </w:trPr>
        <w:tc>
          <w:tcPr>
            <w:tcW w:w="1292" w:type="dxa"/>
            <w:vMerge/>
          </w:tcPr>
          <w:p w14:paraId="0DE19186" w14:textId="77777777" w:rsidR="00E97908" w:rsidRPr="008C0F0A" w:rsidRDefault="00E97908" w:rsidP="008C0F0A">
            <w:pPr>
              <w:spacing w:line="360" w:lineRule="auto"/>
              <w:jc w:val="both"/>
              <w:rPr>
                <w:rFonts w:ascii="Times New Roman" w:hAnsi="Times New Roman" w:cs="Times New Roman"/>
                <w:sz w:val="24"/>
                <w:szCs w:val="24"/>
              </w:rPr>
            </w:pPr>
          </w:p>
        </w:tc>
        <w:tc>
          <w:tcPr>
            <w:tcW w:w="2437" w:type="dxa"/>
          </w:tcPr>
          <w:p w14:paraId="21986F1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 25/08/2021</w:t>
            </w:r>
          </w:p>
        </w:tc>
        <w:tc>
          <w:tcPr>
            <w:tcW w:w="1785" w:type="dxa"/>
          </w:tcPr>
          <w:p w14:paraId="6FEA7BAD" w14:textId="77777777" w:rsidR="00E97908" w:rsidRPr="008C0F0A" w:rsidRDefault="00E97908" w:rsidP="008C0F0A">
            <w:pPr>
              <w:spacing w:line="360" w:lineRule="auto"/>
              <w:jc w:val="both"/>
              <w:rPr>
                <w:rFonts w:ascii="Times New Roman" w:hAnsi="Times New Roman" w:cs="Times New Roman"/>
                <w:sz w:val="24"/>
                <w:szCs w:val="24"/>
              </w:rPr>
            </w:pPr>
          </w:p>
        </w:tc>
        <w:tc>
          <w:tcPr>
            <w:tcW w:w="2359" w:type="dxa"/>
          </w:tcPr>
          <w:p w14:paraId="1197902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856" w:type="dxa"/>
          </w:tcPr>
          <w:p w14:paraId="7E8164F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52,647.94</w:t>
            </w:r>
          </w:p>
        </w:tc>
      </w:tr>
      <w:tr w:rsidR="00E97908" w:rsidRPr="008C0F0A" w14:paraId="2CADAC8F" w14:textId="77777777" w:rsidTr="00EC10C6">
        <w:trPr>
          <w:trHeight w:val="767"/>
        </w:trPr>
        <w:tc>
          <w:tcPr>
            <w:tcW w:w="1292" w:type="dxa"/>
            <w:vMerge/>
          </w:tcPr>
          <w:p w14:paraId="4E5E9FC3" w14:textId="77777777" w:rsidR="00E97908" w:rsidRPr="008C0F0A" w:rsidRDefault="00E97908" w:rsidP="008C0F0A">
            <w:pPr>
              <w:spacing w:line="360" w:lineRule="auto"/>
              <w:jc w:val="both"/>
              <w:rPr>
                <w:rFonts w:ascii="Times New Roman" w:hAnsi="Times New Roman" w:cs="Times New Roman"/>
                <w:sz w:val="24"/>
                <w:szCs w:val="24"/>
              </w:rPr>
            </w:pPr>
          </w:p>
        </w:tc>
        <w:tc>
          <w:tcPr>
            <w:tcW w:w="2437" w:type="dxa"/>
          </w:tcPr>
          <w:p w14:paraId="1F23EC6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2da </w:t>
            </w:r>
          </w:p>
        </w:tc>
        <w:tc>
          <w:tcPr>
            <w:tcW w:w="1785" w:type="dxa"/>
          </w:tcPr>
          <w:p w14:paraId="40303EB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10/12/2021</w:t>
            </w:r>
          </w:p>
        </w:tc>
        <w:tc>
          <w:tcPr>
            <w:tcW w:w="2359" w:type="dxa"/>
          </w:tcPr>
          <w:p w14:paraId="15E21D5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856" w:type="dxa"/>
          </w:tcPr>
          <w:p w14:paraId="1E8D457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 25,764</w:t>
            </w:r>
          </w:p>
        </w:tc>
      </w:tr>
      <w:tr w:rsidR="00E97908" w:rsidRPr="008C0F0A" w14:paraId="4D407224" w14:textId="77777777" w:rsidTr="00EC10C6">
        <w:trPr>
          <w:trHeight w:val="691"/>
        </w:trPr>
        <w:tc>
          <w:tcPr>
            <w:tcW w:w="1292" w:type="dxa"/>
            <w:vMerge/>
            <w:tcBorders>
              <w:bottom w:val="single" w:sz="4" w:space="0" w:color="auto"/>
            </w:tcBorders>
          </w:tcPr>
          <w:p w14:paraId="1DC1BFBF" w14:textId="77777777" w:rsidR="00E97908" w:rsidRPr="008C0F0A" w:rsidRDefault="00E97908" w:rsidP="008C0F0A">
            <w:pPr>
              <w:spacing w:line="360" w:lineRule="auto"/>
              <w:jc w:val="both"/>
              <w:rPr>
                <w:rFonts w:ascii="Times New Roman" w:hAnsi="Times New Roman" w:cs="Times New Roman"/>
                <w:sz w:val="24"/>
                <w:szCs w:val="24"/>
              </w:rPr>
            </w:pPr>
          </w:p>
        </w:tc>
        <w:tc>
          <w:tcPr>
            <w:tcW w:w="2437" w:type="dxa"/>
          </w:tcPr>
          <w:p w14:paraId="2CE5B50A" w14:textId="77777777" w:rsidR="00E97908" w:rsidRPr="008C0F0A" w:rsidRDefault="00E97908" w:rsidP="008C0F0A">
            <w:pPr>
              <w:spacing w:after="160" w:line="360" w:lineRule="auto"/>
              <w:jc w:val="both"/>
              <w:rPr>
                <w:rFonts w:ascii="Times New Roman" w:hAnsi="Times New Roman" w:cs="Times New Roman"/>
                <w:sz w:val="24"/>
                <w:szCs w:val="24"/>
              </w:rPr>
            </w:pPr>
            <w:r w:rsidRPr="008C0F0A">
              <w:rPr>
                <w:rFonts w:ascii="Times New Roman" w:hAnsi="Times New Roman" w:cs="Times New Roman"/>
                <w:sz w:val="24"/>
                <w:szCs w:val="24"/>
              </w:rPr>
              <w:t>3ra</w:t>
            </w:r>
          </w:p>
        </w:tc>
        <w:tc>
          <w:tcPr>
            <w:tcW w:w="1785" w:type="dxa"/>
          </w:tcPr>
          <w:p w14:paraId="035F1262" w14:textId="77777777" w:rsidR="00E97908" w:rsidRPr="008C0F0A" w:rsidRDefault="00E97908" w:rsidP="008C0F0A">
            <w:pPr>
              <w:spacing w:after="160" w:line="360" w:lineRule="auto"/>
              <w:jc w:val="both"/>
              <w:rPr>
                <w:rFonts w:ascii="Times New Roman" w:hAnsi="Times New Roman" w:cs="Times New Roman"/>
                <w:sz w:val="24"/>
                <w:szCs w:val="24"/>
              </w:rPr>
            </w:pPr>
            <w:r w:rsidRPr="008C0F0A">
              <w:rPr>
                <w:rFonts w:ascii="Times New Roman" w:hAnsi="Times New Roman" w:cs="Times New Roman"/>
                <w:sz w:val="24"/>
                <w:szCs w:val="24"/>
              </w:rPr>
              <w:t>10/12/2021</w:t>
            </w:r>
          </w:p>
        </w:tc>
        <w:tc>
          <w:tcPr>
            <w:tcW w:w="2359" w:type="dxa"/>
          </w:tcPr>
          <w:p w14:paraId="7150F398" w14:textId="77777777" w:rsidR="00E97908" w:rsidRPr="008C0F0A" w:rsidRDefault="00E97908" w:rsidP="008C0F0A">
            <w:pPr>
              <w:spacing w:after="160" w:line="360" w:lineRule="auto"/>
              <w:jc w:val="both"/>
              <w:rPr>
                <w:rFonts w:ascii="Times New Roman" w:hAnsi="Times New Roman" w:cs="Times New Roman"/>
                <w:sz w:val="24"/>
                <w:szCs w:val="24"/>
              </w:rPr>
            </w:pPr>
          </w:p>
        </w:tc>
        <w:tc>
          <w:tcPr>
            <w:tcW w:w="1856" w:type="dxa"/>
          </w:tcPr>
          <w:p w14:paraId="499DFEB0" w14:textId="77777777" w:rsidR="00E97908" w:rsidRPr="008C0F0A" w:rsidRDefault="00E97908" w:rsidP="008C0F0A">
            <w:pPr>
              <w:spacing w:after="160" w:line="360" w:lineRule="auto"/>
              <w:jc w:val="both"/>
              <w:rPr>
                <w:rFonts w:ascii="Times New Roman" w:hAnsi="Times New Roman" w:cs="Times New Roman"/>
                <w:sz w:val="24"/>
                <w:szCs w:val="24"/>
              </w:rPr>
            </w:pPr>
            <w:r w:rsidRPr="008C0F0A">
              <w:rPr>
                <w:rFonts w:ascii="Times New Roman" w:hAnsi="Times New Roman" w:cs="Times New Roman"/>
                <w:sz w:val="24"/>
                <w:szCs w:val="24"/>
              </w:rPr>
              <w:t>27,390.41</w:t>
            </w:r>
          </w:p>
        </w:tc>
      </w:tr>
      <w:tr w:rsidR="00E97908" w:rsidRPr="008C0F0A" w14:paraId="71206A7F" w14:textId="77777777" w:rsidTr="00EC10C6">
        <w:trPr>
          <w:trHeight w:val="503"/>
        </w:trPr>
        <w:tc>
          <w:tcPr>
            <w:tcW w:w="1292" w:type="dxa"/>
            <w:tcBorders>
              <w:top w:val="single" w:sz="4" w:space="0" w:color="auto"/>
              <w:left w:val="nil"/>
              <w:bottom w:val="nil"/>
              <w:right w:val="nil"/>
            </w:tcBorders>
          </w:tcPr>
          <w:p w14:paraId="3C679E81" w14:textId="77777777" w:rsidR="00E97908" w:rsidRPr="008C0F0A" w:rsidRDefault="00E97908" w:rsidP="008C0F0A">
            <w:pPr>
              <w:spacing w:line="360" w:lineRule="auto"/>
              <w:jc w:val="both"/>
              <w:rPr>
                <w:rFonts w:ascii="Times New Roman" w:hAnsi="Times New Roman" w:cs="Times New Roman"/>
                <w:sz w:val="24"/>
                <w:szCs w:val="24"/>
              </w:rPr>
            </w:pPr>
          </w:p>
        </w:tc>
        <w:tc>
          <w:tcPr>
            <w:tcW w:w="2437" w:type="dxa"/>
            <w:tcBorders>
              <w:top w:val="single" w:sz="4" w:space="0" w:color="auto"/>
              <w:left w:val="nil"/>
              <w:bottom w:val="nil"/>
              <w:right w:val="nil"/>
            </w:tcBorders>
          </w:tcPr>
          <w:p w14:paraId="6E388304" w14:textId="77777777" w:rsidR="00E97908" w:rsidRPr="008C0F0A" w:rsidRDefault="00E97908" w:rsidP="008C0F0A">
            <w:pPr>
              <w:spacing w:line="360" w:lineRule="auto"/>
              <w:jc w:val="both"/>
              <w:rPr>
                <w:rFonts w:ascii="Times New Roman" w:hAnsi="Times New Roman" w:cs="Times New Roman"/>
                <w:sz w:val="24"/>
                <w:szCs w:val="24"/>
              </w:rPr>
            </w:pPr>
          </w:p>
        </w:tc>
        <w:tc>
          <w:tcPr>
            <w:tcW w:w="1785" w:type="dxa"/>
            <w:tcBorders>
              <w:top w:val="single" w:sz="4" w:space="0" w:color="auto"/>
              <w:left w:val="nil"/>
              <w:bottom w:val="nil"/>
              <w:right w:val="single" w:sz="4" w:space="0" w:color="auto"/>
            </w:tcBorders>
          </w:tcPr>
          <w:p w14:paraId="09072D96" w14:textId="77777777" w:rsidR="00E97908" w:rsidRPr="008C0F0A" w:rsidRDefault="00E97908" w:rsidP="008C0F0A">
            <w:pPr>
              <w:spacing w:line="360" w:lineRule="auto"/>
              <w:jc w:val="both"/>
              <w:rPr>
                <w:rFonts w:ascii="Times New Roman" w:hAnsi="Times New Roman" w:cs="Times New Roman"/>
                <w:sz w:val="24"/>
                <w:szCs w:val="24"/>
              </w:rPr>
            </w:pPr>
          </w:p>
        </w:tc>
        <w:tc>
          <w:tcPr>
            <w:tcW w:w="2359" w:type="dxa"/>
            <w:tcBorders>
              <w:left w:val="single" w:sz="4" w:space="0" w:color="auto"/>
            </w:tcBorders>
          </w:tcPr>
          <w:p w14:paraId="736C9427"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856" w:type="dxa"/>
          </w:tcPr>
          <w:p w14:paraId="277C930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105,802.35</w:t>
            </w:r>
          </w:p>
        </w:tc>
      </w:tr>
    </w:tbl>
    <w:p w14:paraId="4BF3ED9D"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03A281E0" w14:textId="77777777" w:rsidR="00E97908" w:rsidRDefault="00E97908" w:rsidP="008C0F0A">
      <w:pPr>
        <w:spacing w:line="360" w:lineRule="auto"/>
        <w:jc w:val="both"/>
        <w:rPr>
          <w:rFonts w:ascii="Times New Roman" w:hAnsi="Times New Roman" w:cs="Times New Roman"/>
          <w:sz w:val="24"/>
          <w:szCs w:val="24"/>
        </w:rPr>
      </w:pPr>
    </w:p>
    <w:p w14:paraId="4B6B7EA2" w14:textId="77777777" w:rsidR="00EC10C6" w:rsidRDefault="00EC10C6" w:rsidP="008C0F0A">
      <w:pPr>
        <w:spacing w:line="360" w:lineRule="auto"/>
        <w:jc w:val="both"/>
        <w:rPr>
          <w:rFonts w:ascii="Times New Roman" w:hAnsi="Times New Roman" w:cs="Times New Roman"/>
          <w:sz w:val="24"/>
          <w:szCs w:val="24"/>
        </w:rPr>
      </w:pPr>
    </w:p>
    <w:p w14:paraId="1017C2BE" w14:textId="77777777" w:rsidR="00EC10C6" w:rsidRPr="008C0F0A" w:rsidRDefault="00EC10C6" w:rsidP="008C0F0A">
      <w:pPr>
        <w:spacing w:line="360" w:lineRule="auto"/>
        <w:jc w:val="both"/>
        <w:rPr>
          <w:rFonts w:ascii="Times New Roman" w:hAnsi="Times New Roman" w:cs="Times New Roman"/>
          <w:sz w:val="24"/>
          <w:szCs w:val="24"/>
        </w:rPr>
      </w:pPr>
    </w:p>
    <w:p w14:paraId="0C5D2C0B" w14:textId="58A90E03" w:rsidR="00E97908" w:rsidRPr="00EC10C6" w:rsidRDefault="0091557C"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lastRenderedPageBreak/>
        <w:t xml:space="preserve">Gráfica </w:t>
      </w:r>
      <w:r>
        <w:rPr>
          <w:rFonts w:ascii="Times New Roman" w:hAnsi="Times New Roman" w:cs="Times New Roman"/>
          <w:b/>
          <w:sz w:val="24"/>
          <w:szCs w:val="24"/>
        </w:rPr>
        <w:t xml:space="preserve">4: </w:t>
      </w:r>
      <w:r w:rsidRPr="00701DFB">
        <w:rPr>
          <w:rFonts w:ascii="Times New Roman" w:hAnsi="Times New Roman" w:cs="Times New Roman"/>
          <w:bCs/>
          <w:i/>
          <w:iCs/>
          <w:sz w:val="24"/>
          <w:szCs w:val="24"/>
        </w:rPr>
        <w:t xml:space="preserve"> </w:t>
      </w:r>
      <w:r>
        <w:rPr>
          <w:rFonts w:ascii="Times New Roman" w:hAnsi="Times New Roman" w:cs="Times New Roman"/>
          <w:bCs/>
          <w:i/>
          <w:iCs/>
          <w:sz w:val="24"/>
          <w:szCs w:val="24"/>
        </w:rPr>
        <w:t>T</w:t>
      </w:r>
      <w:r w:rsidRPr="00701DFB">
        <w:rPr>
          <w:rFonts w:ascii="Times New Roman" w:hAnsi="Times New Roman" w:cs="Times New Roman"/>
          <w:bCs/>
          <w:i/>
          <w:iCs/>
          <w:sz w:val="24"/>
          <w:szCs w:val="24"/>
        </w:rPr>
        <w:t>ransferencia del año 20</w:t>
      </w:r>
      <w:r w:rsidR="00EC10C6">
        <w:rPr>
          <w:rFonts w:ascii="Times New Roman" w:hAnsi="Times New Roman" w:cs="Times New Roman"/>
          <w:bCs/>
          <w:i/>
          <w:iCs/>
          <w:sz w:val="24"/>
          <w:szCs w:val="24"/>
        </w:rPr>
        <w:t>21</w:t>
      </w:r>
      <w:r>
        <w:rPr>
          <w:rFonts w:ascii="Times New Roman" w:hAnsi="Times New Roman" w:cs="Times New Roman"/>
          <w:bCs/>
          <w:i/>
          <w:iCs/>
          <w:sz w:val="24"/>
          <w:szCs w:val="24"/>
        </w:rPr>
        <w:t>.</w:t>
      </w:r>
    </w:p>
    <w:p w14:paraId="6D6F6847" w14:textId="77777777" w:rsidR="00E97908"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drawing>
          <wp:inline distT="0" distB="0" distL="0" distR="0" wp14:anchorId="230C2F41" wp14:editId="72072D19">
            <wp:extent cx="6067425" cy="29432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870F8F"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6D01B319" w14:textId="77777777" w:rsidR="0091557C" w:rsidRDefault="0091557C" w:rsidP="008C0F0A">
      <w:pPr>
        <w:spacing w:line="360" w:lineRule="auto"/>
        <w:jc w:val="both"/>
        <w:rPr>
          <w:rFonts w:ascii="Times New Roman" w:hAnsi="Times New Roman" w:cs="Times New Roman"/>
          <w:sz w:val="24"/>
          <w:szCs w:val="24"/>
        </w:rPr>
      </w:pPr>
    </w:p>
    <w:p w14:paraId="502C19E4" w14:textId="2F7587A5" w:rsidR="0091557C" w:rsidRPr="008C0F0A" w:rsidRDefault="0091557C" w:rsidP="008C0F0A">
      <w:pPr>
        <w:spacing w:line="360" w:lineRule="auto"/>
        <w:jc w:val="both"/>
        <w:rPr>
          <w:rFonts w:ascii="Times New Roman" w:hAnsi="Times New Roman" w:cs="Times New Roman"/>
          <w:sz w:val="24"/>
          <w:szCs w:val="24"/>
        </w:rPr>
      </w:pPr>
      <w:r w:rsidRPr="0091557C">
        <w:rPr>
          <w:rFonts w:ascii="Times New Roman" w:hAnsi="Times New Roman" w:cs="Times New Roman"/>
          <w:b/>
          <w:bCs/>
          <w:sz w:val="24"/>
          <w:szCs w:val="24"/>
        </w:rPr>
        <w:t xml:space="preserve">Tabla </w:t>
      </w:r>
      <w:r>
        <w:rPr>
          <w:rFonts w:ascii="Times New Roman" w:hAnsi="Times New Roman" w:cs="Times New Roman"/>
          <w:b/>
          <w:bCs/>
          <w:sz w:val="24"/>
          <w:szCs w:val="24"/>
        </w:rPr>
        <w:t>7</w:t>
      </w:r>
      <w:r w:rsidRPr="0091557C">
        <w:rPr>
          <w:rFonts w:ascii="Times New Roman" w:hAnsi="Times New Roman" w:cs="Times New Roman"/>
          <w:b/>
          <w:bCs/>
          <w:sz w:val="24"/>
          <w:szCs w:val="24"/>
        </w:rPr>
        <w:t>:</w:t>
      </w:r>
      <w:r>
        <w:rPr>
          <w:rFonts w:ascii="Times New Roman" w:hAnsi="Times New Roman" w:cs="Times New Roman"/>
          <w:sz w:val="24"/>
          <w:szCs w:val="24"/>
        </w:rPr>
        <w:t xml:space="preserve"> </w:t>
      </w:r>
      <w:r w:rsidRPr="00701DFB">
        <w:rPr>
          <w:rFonts w:ascii="Times New Roman" w:hAnsi="Times New Roman" w:cs="Times New Roman"/>
          <w:bCs/>
          <w:i/>
          <w:iCs/>
          <w:sz w:val="24"/>
          <w:szCs w:val="24"/>
        </w:rPr>
        <w:t>Transferencia del año 20</w:t>
      </w:r>
      <w:r w:rsidR="00EC10C6">
        <w:rPr>
          <w:rFonts w:ascii="Times New Roman" w:hAnsi="Times New Roman" w:cs="Times New Roman"/>
          <w:bCs/>
          <w:i/>
          <w:iCs/>
          <w:sz w:val="24"/>
          <w:szCs w:val="24"/>
        </w:rPr>
        <w:t>22</w:t>
      </w:r>
      <w:r w:rsidRPr="00701DFB">
        <w:rPr>
          <w:rFonts w:ascii="Times New Roman" w:hAnsi="Times New Roman" w:cs="Times New Roman"/>
          <w:bCs/>
          <w:i/>
          <w:iCs/>
          <w:sz w:val="24"/>
          <w:szCs w:val="24"/>
        </w:rPr>
        <w:t>.</w:t>
      </w:r>
    </w:p>
    <w:p w14:paraId="6600542B" w14:textId="77777777" w:rsidR="00E97908" w:rsidRPr="008C0F0A" w:rsidRDefault="00E97908" w:rsidP="008C0F0A">
      <w:pPr>
        <w:spacing w:line="360" w:lineRule="auto"/>
        <w:jc w:val="both"/>
        <w:rPr>
          <w:rFonts w:ascii="Times New Roman" w:hAnsi="Times New Roman" w:cs="Times New Roman"/>
          <w:sz w:val="24"/>
          <w:szCs w:val="24"/>
        </w:rPr>
      </w:pPr>
    </w:p>
    <w:tbl>
      <w:tblPr>
        <w:tblStyle w:val="Tablaconcuadrcula"/>
        <w:tblpPr w:leftFromText="141" w:rightFromText="141" w:vertAnchor="text" w:horzAnchor="margin" w:tblpY="-10"/>
        <w:tblW w:w="0" w:type="auto"/>
        <w:tblLook w:val="04A0" w:firstRow="1" w:lastRow="0" w:firstColumn="1" w:lastColumn="0" w:noHBand="0" w:noVBand="1"/>
      </w:tblPr>
      <w:tblGrid>
        <w:gridCol w:w="1211"/>
        <w:gridCol w:w="2282"/>
        <w:gridCol w:w="1672"/>
        <w:gridCol w:w="2209"/>
        <w:gridCol w:w="1738"/>
      </w:tblGrid>
      <w:tr w:rsidR="00E97908" w:rsidRPr="008C0F0A" w14:paraId="2DBD15AE" w14:textId="77777777" w:rsidTr="00EC10C6">
        <w:trPr>
          <w:trHeight w:val="688"/>
        </w:trPr>
        <w:tc>
          <w:tcPr>
            <w:tcW w:w="1211" w:type="dxa"/>
          </w:tcPr>
          <w:p w14:paraId="35A9D083"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Año</w:t>
            </w:r>
          </w:p>
        </w:tc>
        <w:tc>
          <w:tcPr>
            <w:tcW w:w="2282" w:type="dxa"/>
          </w:tcPr>
          <w:p w14:paraId="4EB0F1B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Transferencia </w:t>
            </w:r>
          </w:p>
        </w:tc>
        <w:tc>
          <w:tcPr>
            <w:tcW w:w="1672" w:type="dxa"/>
          </w:tcPr>
          <w:p w14:paraId="753658FD"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Fecha</w:t>
            </w:r>
          </w:p>
        </w:tc>
        <w:tc>
          <w:tcPr>
            <w:tcW w:w="2209" w:type="dxa"/>
          </w:tcPr>
          <w:p w14:paraId="4100DBB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Trimestre </w:t>
            </w:r>
          </w:p>
        </w:tc>
        <w:tc>
          <w:tcPr>
            <w:tcW w:w="1738" w:type="dxa"/>
          </w:tcPr>
          <w:p w14:paraId="58FAEF5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Monto </w:t>
            </w:r>
          </w:p>
        </w:tc>
      </w:tr>
      <w:tr w:rsidR="00E97908" w:rsidRPr="008C0F0A" w14:paraId="2CBD7DB2" w14:textId="77777777" w:rsidTr="00EC10C6">
        <w:trPr>
          <w:trHeight w:val="658"/>
        </w:trPr>
        <w:tc>
          <w:tcPr>
            <w:tcW w:w="1211" w:type="dxa"/>
            <w:vMerge w:val="restart"/>
          </w:tcPr>
          <w:p w14:paraId="49F580B6"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2022</w:t>
            </w:r>
          </w:p>
        </w:tc>
        <w:tc>
          <w:tcPr>
            <w:tcW w:w="2282" w:type="dxa"/>
          </w:tcPr>
          <w:p w14:paraId="6A57B16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1ra</w:t>
            </w:r>
          </w:p>
        </w:tc>
        <w:tc>
          <w:tcPr>
            <w:tcW w:w="1672" w:type="dxa"/>
          </w:tcPr>
          <w:p w14:paraId="413E0D8B" w14:textId="77777777" w:rsidR="00E97908" w:rsidRPr="008C0F0A" w:rsidRDefault="00E97908" w:rsidP="008C0F0A">
            <w:pPr>
              <w:spacing w:line="360" w:lineRule="auto"/>
              <w:jc w:val="both"/>
              <w:rPr>
                <w:rFonts w:ascii="Times New Roman" w:hAnsi="Times New Roman" w:cs="Times New Roman"/>
                <w:sz w:val="24"/>
                <w:szCs w:val="24"/>
              </w:rPr>
            </w:pPr>
          </w:p>
        </w:tc>
        <w:tc>
          <w:tcPr>
            <w:tcW w:w="2209" w:type="dxa"/>
          </w:tcPr>
          <w:p w14:paraId="049A65C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Enero-marzo</w:t>
            </w:r>
          </w:p>
        </w:tc>
        <w:tc>
          <w:tcPr>
            <w:tcW w:w="1738" w:type="dxa"/>
          </w:tcPr>
          <w:p w14:paraId="323EC2A2"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75,705.65</w:t>
            </w:r>
          </w:p>
        </w:tc>
      </w:tr>
      <w:tr w:rsidR="00E97908" w:rsidRPr="008C0F0A" w14:paraId="78361829" w14:textId="77777777" w:rsidTr="00EC10C6">
        <w:trPr>
          <w:trHeight w:val="721"/>
        </w:trPr>
        <w:tc>
          <w:tcPr>
            <w:tcW w:w="1211" w:type="dxa"/>
            <w:vMerge/>
          </w:tcPr>
          <w:p w14:paraId="7C8BDC05" w14:textId="77777777" w:rsidR="00E97908" w:rsidRPr="008C0F0A" w:rsidRDefault="00E97908" w:rsidP="008C0F0A">
            <w:pPr>
              <w:spacing w:line="360" w:lineRule="auto"/>
              <w:jc w:val="both"/>
              <w:rPr>
                <w:rFonts w:ascii="Times New Roman" w:hAnsi="Times New Roman" w:cs="Times New Roman"/>
                <w:sz w:val="24"/>
                <w:szCs w:val="24"/>
              </w:rPr>
            </w:pPr>
          </w:p>
        </w:tc>
        <w:tc>
          <w:tcPr>
            <w:tcW w:w="2282" w:type="dxa"/>
          </w:tcPr>
          <w:p w14:paraId="1C849B2A"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2da</w:t>
            </w:r>
          </w:p>
        </w:tc>
        <w:tc>
          <w:tcPr>
            <w:tcW w:w="1672" w:type="dxa"/>
          </w:tcPr>
          <w:p w14:paraId="26414ABD" w14:textId="77777777" w:rsidR="00E97908" w:rsidRPr="008C0F0A" w:rsidRDefault="00E97908" w:rsidP="008C0F0A">
            <w:pPr>
              <w:spacing w:line="360" w:lineRule="auto"/>
              <w:jc w:val="both"/>
              <w:rPr>
                <w:rFonts w:ascii="Times New Roman" w:hAnsi="Times New Roman" w:cs="Times New Roman"/>
                <w:sz w:val="24"/>
                <w:szCs w:val="24"/>
              </w:rPr>
            </w:pPr>
          </w:p>
        </w:tc>
        <w:tc>
          <w:tcPr>
            <w:tcW w:w="2209" w:type="dxa"/>
          </w:tcPr>
          <w:p w14:paraId="31DCFC2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Abril-julio</w:t>
            </w:r>
          </w:p>
        </w:tc>
        <w:tc>
          <w:tcPr>
            <w:tcW w:w="1738" w:type="dxa"/>
          </w:tcPr>
          <w:p w14:paraId="05C1D5DC"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75,705.65</w:t>
            </w:r>
          </w:p>
        </w:tc>
      </w:tr>
      <w:tr w:rsidR="00E97908" w:rsidRPr="008C0F0A" w14:paraId="6B15817A" w14:textId="77777777" w:rsidTr="00EC10C6">
        <w:trPr>
          <w:trHeight w:val="721"/>
        </w:trPr>
        <w:tc>
          <w:tcPr>
            <w:tcW w:w="1211" w:type="dxa"/>
            <w:vMerge/>
          </w:tcPr>
          <w:p w14:paraId="4E49C26C" w14:textId="77777777" w:rsidR="00E97908" w:rsidRPr="008C0F0A" w:rsidRDefault="00E97908" w:rsidP="008C0F0A">
            <w:pPr>
              <w:spacing w:line="360" w:lineRule="auto"/>
              <w:jc w:val="both"/>
              <w:rPr>
                <w:rFonts w:ascii="Times New Roman" w:hAnsi="Times New Roman" w:cs="Times New Roman"/>
                <w:sz w:val="24"/>
                <w:szCs w:val="24"/>
              </w:rPr>
            </w:pPr>
          </w:p>
        </w:tc>
        <w:tc>
          <w:tcPr>
            <w:tcW w:w="2282" w:type="dxa"/>
          </w:tcPr>
          <w:p w14:paraId="7EB487DE"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3ra</w:t>
            </w:r>
          </w:p>
        </w:tc>
        <w:tc>
          <w:tcPr>
            <w:tcW w:w="1672" w:type="dxa"/>
          </w:tcPr>
          <w:p w14:paraId="6ECD394B" w14:textId="77777777" w:rsidR="00E97908" w:rsidRPr="008C0F0A" w:rsidRDefault="00E97908" w:rsidP="008C0F0A">
            <w:pPr>
              <w:spacing w:line="360" w:lineRule="auto"/>
              <w:jc w:val="both"/>
              <w:rPr>
                <w:rFonts w:ascii="Times New Roman" w:hAnsi="Times New Roman" w:cs="Times New Roman"/>
                <w:sz w:val="24"/>
                <w:szCs w:val="24"/>
              </w:rPr>
            </w:pPr>
          </w:p>
        </w:tc>
        <w:tc>
          <w:tcPr>
            <w:tcW w:w="2209" w:type="dxa"/>
          </w:tcPr>
          <w:p w14:paraId="521BF6F1"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Julio-septiembre</w:t>
            </w:r>
          </w:p>
        </w:tc>
        <w:tc>
          <w:tcPr>
            <w:tcW w:w="1738" w:type="dxa"/>
          </w:tcPr>
          <w:p w14:paraId="15DD6FC4"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75,705.65</w:t>
            </w:r>
          </w:p>
        </w:tc>
      </w:tr>
      <w:tr w:rsidR="00E97908" w:rsidRPr="008C0F0A" w14:paraId="64A0A6E9" w14:textId="77777777" w:rsidTr="00EC10C6">
        <w:trPr>
          <w:trHeight w:val="688"/>
        </w:trPr>
        <w:tc>
          <w:tcPr>
            <w:tcW w:w="1211" w:type="dxa"/>
            <w:vMerge/>
            <w:tcBorders>
              <w:bottom w:val="single" w:sz="4" w:space="0" w:color="auto"/>
            </w:tcBorders>
          </w:tcPr>
          <w:p w14:paraId="331505E7" w14:textId="77777777" w:rsidR="00E97908" w:rsidRPr="008C0F0A" w:rsidRDefault="00E97908" w:rsidP="008C0F0A">
            <w:pPr>
              <w:spacing w:line="360" w:lineRule="auto"/>
              <w:jc w:val="both"/>
              <w:rPr>
                <w:rFonts w:ascii="Times New Roman" w:hAnsi="Times New Roman" w:cs="Times New Roman"/>
                <w:sz w:val="24"/>
                <w:szCs w:val="24"/>
              </w:rPr>
            </w:pPr>
          </w:p>
        </w:tc>
        <w:tc>
          <w:tcPr>
            <w:tcW w:w="2282" w:type="dxa"/>
          </w:tcPr>
          <w:p w14:paraId="48904E00"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4ta</w:t>
            </w:r>
          </w:p>
        </w:tc>
        <w:tc>
          <w:tcPr>
            <w:tcW w:w="1672" w:type="dxa"/>
          </w:tcPr>
          <w:p w14:paraId="630D4318" w14:textId="77777777" w:rsidR="00E97908" w:rsidRPr="008C0F0A" w:rsidRDefault="00E97908" w:rsidP="008C0F0A">
            <w:pPr>
              <w:spacing w:line="360" w:lineRule="auto"/>
              <w:jc w:val="both"/>
              <w:rPr>
                <w:rFonts w:ascii="Times New Roman" w:hAnsi="Times New Roman" w:cs="Times New Roman"/>
                <w:sz w:val="24"/>
                <w:szCs w:val="24"/>
              </w:rPr>
            </w:pPr>
          </w:p>
        </w:tc>
        <w:tc>
          <w:tcPr>
            <w:tcW w:w="2209" w:type="dxa"/>
          </w:tcPr>
          <w:p w14:paraId="0ED3DB8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Octubre-diciembre</w:t>
            </w:r>
          </w:p>
        </w:tc>
        <w:tc>
          <w:tcPr>
            <w:tcW w:w="1738" w:type="dxa"/>
          </w:tcPr>
          <w:p w14:paraId="709A2595"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75,705.65</w:t>
            </w:r>
          </w:p>
        </w:tc>
      </w:tr>
      <w:tr w:rsidR="00E97908" w:rsidRPr="008C0F0A" w14:paraId="2728FCFE" w14:textId="77777777" w:rsidTr="00EC10C6">
        <w:trPr>
          <w:trHeight w:val="688"/>
        </w:trPr>
        <w:tc>
          <w:tcPr>
            <w:tcW w:w="1211" w:type="dxa"/>
            <w:tcBorders>
              <w:top w:val="single" w:sz="4" w:space="0" w:color="auto"/>
              <w:left w:val="nil"/>
              <w:bottom w:val="nil"/>
              <w:right w:val="nil"/>
            </w:tcBorders>
          </w:tcPr>
          <w:p w14:paraId="02301423" w14:textId="77777777" w:rsidR="00E97908" w:rsidRPr="008C0F0A" w:rsidRDefault="00E97908" w:rsidP="008C0F0A">
            <w:pPr>
              <w:spacing w:line="360" w:lineRule="auto"/>
              <w:jc w:val="both"/>
              <w:rPr>
                <w:rFonts w:ascii="Times New Roman" w:hAnsi="Times New Roman" w:cs="Times New Roman"/>
                <w:sz w:val="24"/>
                <w:szCs w:val="24"/>
              </w:rPr>
            </w:pPr>
          </w:p>
        </w:tc>
        <w:tc>
          <w:tcPr>
            <w:tcW w:w="2282" w:type="dxa"/>
            <w:tcBorders>
              <w:top w:val="single" w:sz="4" w:space="0" w:color="auto"/>
              <w:left w:val="nil"/>
              <w:bottom w:val="nil"/>
              <w:right w:val="nil"/>
            </w:tcBorders>
          </w:tcPr>
          <w:p w14:paraId="09812DE1" w14:textId="77777777" w:rsidR="00E97908" w:rsidRPr="008C0F0A" w:rsidRDefault="00E97908" w:rsidP="008C0F0A">
            <w:pPr>
              <w:spacing w:line="360" w:lineRule="auto"/>
              <w:jc w:val="both"/>
              <w:rPr>
                <w:rFonts w:ascii="Times New Roman" w:hAnsi="Times New Roman" w:cs="Times New Roman"/>
                <w:sz w:val="24"/>
                <w:szCs w:val="24"/>
              </w:rPr>
            </w:pPr>
          </w:p>
        </w:tc>
        <w:tc>
          <w:tcPr>
            <w:tcW w:w="1672" w:type="dxa"/>
            <w:tcBorders>
              <w:top w:val="single" w:sz="4" w:space="0" w:color="auto"/>
              <w:left w:val="nil"/>
              <w:bottom w:val="nil"/>
              <w:right w:val="single" w:sz="4" w:space="0" w:color="auto"/>
            </w:tcBorders>
          </w:tcPr>
          <w:p w14:paraId="3BC9B5D5" w14:textId="77777777" w:rsidR="00E97908" w:rsidRPr="008C0F0A" w:rsidRDefault="00E97908" w:rsidP="008C0F0A">
            <w:pPr>
              <w:spacing w:line="360" w:lineRule="auto"/>
              <w:jc w:val="both"/>
              <w:rPr>
                <w:rFonts w:ascii="Times New Roman" w:hAnsi="Times New Roman" w:cs="Times New Roman"/>
                <w:sz w:val="24"/>
                <w:szCs w:val="24"/>
              </w:rPr>
            </w:pPr>
          </w:p>
        </w:tc>
        <w:tc>
          <w:tcPr>
            <w:tcW w:w="2209" w:type="dxa"/>
            <w:tcBorders>
              <w:left w:val="single" w:sz="4" w:space="0" w:color="auto"/>
            </w:tcBorders>
          </w:tcPr>
          <w:p w14:paraId="4451737A"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t>Total</w:t>
            </w:r>
          </w:p>
        </w:tc>
        <w:tc>
          <w:tcPr>
            <w:tcW w:w="1738" w:type="dxa"/>
          </w:tcPr>
          <w:p w14:paraId="03C7E857"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302,822.6</w:t>
            </w:r>
          </w:p>
        </w:tc>
      </w:tr>
    </w:tbl>
    <w:p w14:paraId="6A7E5644" w14:textId="77777777" w:rsidR="00E97908" w:rsidRPr="008C0F0A" w:rsidRDefault="00E97908" w:rsidP="008C0F0A">
      <w:pPr>
        <w:spacing w:line="360" w:lineRule="auto"/>
        <w:jc w:val="both"/>
        <w:rPr>
          <w:rFonts w:ascii="Times New Roman" w:hAnsi="Times New Roman" w:cs="Times New Roman"/>
          <w:sz w:val="24"/>
          <w:szCs w:val="24"/>
        </w:rPr>
      </w:pPr>
    </w:p>
    <w:p w14:paraId="74A04592" w14:textId="77777777" w:rsidR="00EC10C6" w:rsidRDefault="00EC10C6" w:rsidP="0091557C">
      <w:pPr>
        <w:spacing w:line="360" w:lineRule="auto"/>
        <w:jc w:val="both"/>
        <w:rPr>
          <w:rFonts w:ascii="Times New Roman" w:hAnsi="Times New Roman" w:cs="Times New Roman"/>
          <w:b/>
          <w:sz w:val="24"/>
          <w:szCs w:val="24"/>
        </w:rPr>
      </w:pPr>
    </w:p>
    <w:p w14:paraId="012BE617" w14:textId="77777777" w:rsidR="00EC10C6" w:rsidRDefault="00EC10C6" w:rsidP="0091557C">
      <w:pPr>
        <w:spacing w:line="360" w:lineRule="auto"/>
        <w:jc w:val="both"/>
        <w:rPr>
          <w:rFonts w:ascii="Times New Roman" w:hAnsi="Times New Roman" w:cs="Times New Roman"/>
          <w:b/>
          <w:sz w:val="24"/>
          <w:szCs w:val="24"/>
        </w:rPr>
      </w:pPr>
    </w:p>
    <w:p w14:paraId="417ABED3" w14:textId="77777777" w:rsidR="00EC10C6" w:rsidRDefault="00EC10C6" w:rsidP="0091557C">
      <w:pPr>
        <w:spacing w:line="360" w:lineRule="auto"/>
        <w:jc w:val="both"/>
        <w:rPr>
          <w:rFonts w:ascii="Times New Roman" w:hAnsi="Times New Roman" w:cs="Times New Roman"/>
          <w:b/>
          <w:sz w:val="24"/>
          <w:szCs w:val="24"/>
        </w:rPr>
      </w:pPr>
    </w:p>
    <w:p w14:paraId="5B0088E6" w14:textId="77777777" w:rsidR="00EC10C6" w:rsidRDefault="00EC10C6" w:rsidP="0091557C">
      <w:pPr>
        <w:spacing w:line="360" w:lineRule="auto"/>
        <w:jc w:val="both"/>
        <w:rPr>
          <w:rFonts w:ascii="Times New Roman" w:hAnsi="Times New Roman" w:cs="Times New Roman"/>
          <w:b/>
          <w:sz w:val="24"/>
          <w:szCs w:val="24"/>
        </w:rPr>
      </w:pPr>
    </w:p>
    <w:p w14:paraId="5175A5BE" w14:textId="77777777" w:rsidR="00EC10C6" w:rsidRDefault="00EC10C6" w:rsidP="0091557C">
      <w:pPr>
        <w:spacing w:line="360" w:lineRule="auto"/>
        <w:jc w:val="both"/>
        <w:rPr>
          <w:rFonts w:ascii="Times New Roman" w:hAnsi="Times New Roman" w:cs="Times New Roman"/>
          <w:b/>
          <w:sz w:val="24"/>
          <w:szCs w:val="24"/>
        </w:rPr>
      </w:pPr>
    </w:p>
    <w:p w14:paraId="066F8841" w14:textId="77777777" w:rsidR="00EC10C6" w:rsidRDefault="00EC10C6" w:rsidP="0091557C">
      <w:pPr>
        <w:spacing w:line="360" w:lineRule="auto"/>
        <w:jc w:val="both"/>
        <w:rPr>
          <w:rFonts w:ascii="Times New Roman" w:hAnsi="Times New Roman" w:cs="Times New Roman"/>
          <w:b/>
          <w:sz w:val="24"/>
          <w:szCs w:val="24"/>
        </w:rPr>
      </w:pPr>
    </w:p>
    <w:p w14:paraId="245314E4" w14:textId="77777777" w:rsidR="00EC10C6" w:rsidRDefault="00EC10C6" w:rsidP="0091557C">
      <w:pPr>
        <w:spacing w:line="360" w:lineRule="auto"/>
        <w:jc w:val="both"/>
        <w:rPr>
          <w:rFonts w:ascii="Times New Roman" w:hAnsi="Times New Roman" w:cs="Times New Roman"/>
          <w:b/>
          <w:sz w:val="24"/>
          <w:szCs w:val="24"/>
        </w:rPr>
      </w:pPr>
    </w:p>
    <w:p w14:paraId="3A423748" w14:textId="77777777" w:rsidR="00EC10C6" w:rsidRDefault="00EC10C6" w:rsidP="0091557C">
      <w:pPr>
        <w:spacing w:line="360" w:lineRule="auto"/>
        <w:jc w:val="both"/>
        <w:rPr>
          <w:rFonts w:ascii="Times New Roman" w:hAnsi="Times New Roman" w:cs="Times New Roman"/>
          <w:b/>
          <w:sz w:val="24"/>
          <w:szCs w:val="24"/>
        </w:rPr>
      </w:pPr>
    </w:p>
    <w:p w14:paraId="1B96D0B6" w14:textId="77777777" w:rsidR="00EC10C6" w:rsidRDefault="00EC10C6" w:rsidP="0091557C">
      <w:pPr>
        <w:spacing w:line="360" w:lineRule="auto"/>
        <w:jc w:val="both"/>
        <w:rPr>
          <w:rFonts w:ascii="Times New Roman" w:hAnsi="Times New Roman" w:cs="Times New Roman"/>
          <w:b/>
          <w:sz w:val="24"/>
          <w:szCs w:val="24"/>
        </w:rPr>
      </w:pPr>
    </w:p>
    <w:p w14:paraId="25109F56" w14:textId="77777777" w:rsidR="00EC10C6" w:rsidRDefault="00EC10C6" w:rsidP="00EC10C6">
      <w:pPr>
        <w:spacing w:line="360" w:lineRule="auto"/>
        <w:jc w:val="both"/>
        <w:rPr>
          <w:rFonts w:ascii="Times New Roman" w:hAnsi="Times New Roman" w:cs="Times New Roman"/>
          <w:b/>
          <w:sz w:val="24"/>
          <w:szCs w:val="24"/>
        </w:rPr>
      </w:pPr>
    </w:p>
    <w:p w14:paraId="49AF6A1F"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5AE5E5F7" w14:textId="77777777" w:rsidR="00EC10C6" w:rsidRDefault="00EC10C6" w:rsidP="0091557C">
      <w:pPr>
        <w:spacing w:line="360" w:lineRule="auto"/>
        <w:jc w:val="both"/>
        <w:rPr>
          <w:rFonts w:ascii="Times New Roman" w:hAnsi="Times New Roman" w:cs="Times New Roman"/>
          <w:b/>
          <w:sz w:val="24"/>
          <w:szCs w:val="24"/>
        </w:rPr>
      </w:pPr>
    </w:p>
    <w:p w14:paraId="6C8E149D" w14:textId="77777777" w:rsidR="00BB1711" w:rsidRDefault="00BB1711" w:rsidP="0091557C">
      <w:pPr>
        <w:spacing w:line="360" w:lineRule="auto"/>
        <w:jc w:val="both"/>
        <w:rPr>
          <w:rFonts w:ascii="Times New Roman" w:hAnsi="Times New Roman" w:cs="Times New Roman"/>
          <w:b/>
          <w:sz w:val="24"/>
          <w:szCs w:val="24"/>
        </w:rPr>
      </w:pPr>
    </w:p>
    <w:p w14:paraId="57BF3BC7" w14:textId="77777777" w:rsidR="00EC10C6" w:rsidRDefault="00EC10C6" w:rsidP="0091557C">
      <w:pPr>
        <w:spacing w:line="360" w:lineRule="auto"/>
        <w:jc w:val="both"/>
        <w:rPr>
          <w:rFonts w:ascii="Times New Roman" w:hAnsi="Times New Roman" w:cs="Times New Roman"/>
          <w:b/>
          <w:sz w:val="24"/>
          <w:szCs w:val="24"/>
        </w:rPr>
      </w:pPr>
    </w:p>
    <w:p w14:paraId="0BC05F2D" w14:textId="1545F436" w:rsidR="00E97908" w:rsidRPr="00EC10C6" w:rsidRDefault="0091557C"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lastRenderedPageBreak/>
        <w:t xml:space="preserve">Gráfica </w:t>
      </w:r>
      <w:r>
        <w:rPr>
          <w:rFonts w:ascii="Times New Roman" w:hAnsi="Times New Roman" w:cs="Times New Roman"/>
          <w:b/>
          <w:sz w:val="24"/>
          <w:szCs w:val="24"/>
        </w:rPr>
        <w:t xml:space="preserve">5: </w:t>
      </w:r>
      <w:r w:rsidRPr="00701DFB">
        <w:rPr>
          <w:rFonts w:ascii="Times New Roman" w:hAnsi="Times New Roman" w:cs="Times New Roman"/>
          <w:bCs/>
          <w:i/>
          <w:iCs/>
          <w:sz w:val="24"/>
          <w:szCs w:val="24"/>
        </w:rPr>
        <w:t xml:space="preserve"> </w:t>
      </w:r>
      <w:r>
        <w:rPr>
          <w:rFonts w:ascii="Times New Roman" w:hAnsi="Times New Roman" w:cs="Times New Roman"/>
          <w:bCs/>
          <w:i/>
          <w:iCs/>
          <w:sz w:val="24"/>
          <w:szCs w:val="24"/>
        </w:rPr>
        <w:t>T</w:t>
      </w:r>
      <w:r w:rsidRPr="00701DFB">
        <w:rPr>
          <w:rFonts w:ascii="Times New Roman" w:hAnsi="Times New Roman" w:cs="Times New Roman"/>
          <w:bCs/>
          <w:i/>
          <w:iCs/>
          <w:sz w:val="24"/>
          <w:szCs w:val="24"/>
        </w:rPr>
        <w:t>ransferencia del año 20</w:t>
      </w:r>
      <w:r w:rsidR="00EC10C6">
        <w:rPr>
          <w:rFonts w:ascii="Times New Roman" w:hAnsi="Times New Roman" w:cs="Times New Roman"/>
          <w:bCs/>
          <w:i/>
          <w:iCs/>
          <w:sz w:val="24"/>
          <w:szCs w:val="24"/>
        </w:rPr>
        <w:t>22</w:t>
      </w:r>
      <w:r>
        <w:rPr>
          <w:rFonts w:ascii="Times New Roman" w:hAnsi="Times New Roman" w:cs="Times New Roman"/>
          <w:bCs/>
          <w:i/>
          <w:iCs/>
          <w:sz w:val="24"/>
          <w:szCs w:val="24"/>
        </w:rPr>
        <w:t>.</w:t>
      </w:r>
    </w:p>
    <w:p w14:paraId="6E0FE71C" w14:textId="77777777"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noProof/>
          <w:sz w:val="24"/>
          <w:szCs w:val="24"/>
          <w:lang w:val="es-DO" w:eastAsia="es-DO"/>
        </w:rPr>
        <w:drawing>
          <wp:inline distT="0" distB="0" distL="0" distR="0" wp14:anchorId="5D801E29" wp14:editId="1711F811">
            <wp:extent cx="6187044" cy="3764477"/>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E476D4"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73220BFD" w14:textId="77777777" w:rsidR="00E97908" w:rsidRPr="008C0F0A" w:rsidRDefault="00E97908" w:rsidP="008C0F0A">
      <w:pPr>
        <w:spacing w:line="360" w:lineRule="auto"/>
        <w:jc w:val="both"/>
        <w:rPr>
          <w:rFonts w:ascii="Times New Roman" w:hAnsi="Times New Roman" w:cs="Times New Roman"/>
          <w:b/>
          <w:sz w:val="24"/>
          <w:szCs w:val="24"/>
        </w:rPr>
      </w:pPr>
    </w:p>
    <w:p w14:paraId="2B084397" w14:textId="77777777" w:rsidR="0091557C" w:rsidRDefault="0091557C" w:rsidP="0091557C">
      <w:pPr>
        <w:spacing w:line="360" w:lineRule="auto"/>
        <w:jc w:val="both"/>
        <w:rPr>
          <w:rFonts w:ascii="Times New Roman" w:hAnsi="Times New Roman" w:cs="Times New Roman"/>
          <w:b/>
          <w:bCs/>
          <w:sz w:val="24"/>
          <w:szCs w:val="24"/>
        </w:rPr>
      </w:pPr>
    </w:p>
    <w:p w14:paraId="2644A38C" w14:textId="77777777" w:rsidR="00EC10C6" w:rsidRDefault="00EC10C6" w:rsidP="0091557C">
      <w:pPr>
        <w:spacing w:line="360" w:lineRule="auto"/>
        <w:jc w:val="both"/>
        <w:rPr>
          <w:rFonts w:ascii="Times New Roman" w:hAnsi="Times New Roman" w:cs="Times New Roman"/>
          <w:b/>
          <w:bCs/>
          <w:sz w:val="24"/>
          <w:szCs w:val="24"/>
        </w:rPr>
      </w:pPr>
    </w:p>
    <w:p w14:paraId="4EC33F1E" w14:textId="77777777" w:rsidR="00EC10C6" w:rsidRDefault="00EC10C6" w:rsidP="0091557C">
      <w:pPr>
        <w:spacing w:line="360" w:lineRule="auto"/>
        <w:jc w:val="both"/>
        <w:rPr>
          <w:rFonts w:ascii="Times New Roman" w:hAnsi="Times New Roman" w:cs="Times New Roman"/>
          <w:b/>
          <w:bCs/>
          <w:sz w:val="24"/>
          <w:szCs w:val="24"/>
        </w:rPr>
      </w:pPr>
    </w:p>
    <w:p w14:paraId="7FF6E31B" w14:textId="77777777" w:rsidR="00EC10C6" w:rsidRDefault="00EC10C6" w:rsidP="0091557C">
      <w:pPr>
        <w:spacing w:line="360" w:lineRule="auto"/>
        <w:jc w:val="both"/>
        <w:rPr>
          <w:rFonts w:ascii="Times New Roman" w:hAnsi="Times New Roman" w:cs="Times New Roman"/>
          <w:b/>
          <w:bCs/>
          <w:sz w:val="24"/>
          <w:szCs w:val="24"/>
        </w:rPr>
      </w:pPr>
    </w:p>
    <w:p w14:paraId="13FFD5A2" w14:textId="77777777" w:rsidR="00EC10C6" w:rsidRDefault="00EC10C6" w:rsidP="0091557C">
      <w:pPr>
        <w:spacing w:line="360" w:lineRule="auto"/>
        <w:jc w:val="both"/>
        <w:rPr>
          <w:rFonts w:ascii="Times New Roman" w:hAnsi="Times New Roman" w:cs="Times New Roman"/>
          <w:b/>
          <w:bCs/>
          <w:sz w:val="24"/>
          <w:szCs w:val="24"/>
        </w:rPr>
      </w:pPr>
    </w:p>
    <w:p w14:paraId="73D79648" w14:textId="77777777" w:rsidR="00EC10C6" w:rsidRDefault="00EC10C6" w:rsidP="0091557C">
      <w:pPr>
        <w:spacing w:line="360" w:lineRule="auto"/>
        <w:jc w:val="both"/>
        <w:rPr>
          <w:rFonts w:ascii="Times New Roman" w:hAnsi="Times New Roman" w:cs="Times New Roman"/>
          <w:b/>
          <w:bCs/>
          <w:sz w:val="24"/>
          <w:szCs w:val="24"/>
        </w:rPr>
      </w:pPr>
    </w:p>
    <w:p w14:paraId="7E59D5A8" w14:textId="77777777" w:rsidR="00EC10C6" w:rsidRDefault="00EC10C6" w:rsidP="0091557C">
      <w:pPr>
        <w:spacing w:line="360" w:lineRule="auto"/>
        <w:jc w:val="both"/>
        <w:rPr>
          <w:rFonts w:ascii="Times New Roman" w:hAnsi="Times New Roman" w:cs="Times New Roman"/>
          <w:b/>
          <w:bCs/>
          <w:sz w:val="24"/>
          <w:szCs w:val="24"/>
        </w:rPr>
      </w:pPr>
    </w:p>
    <w:p w14:paraId="145D0645" w14:textId="77777777" w:rsidR="00EC10C6" w:rsidRDefault="00EC10C6" w:rsidP="0091557C">
      <w:pPr>
        <w:spacing w:line="360" w:lineRule="auto"/>
        <w:jc w:val="both"/>
        <w:rPr>
          <w:rFonts w:ascii="Times New Roman" w:hAnsi="Times New Roman" w:cs="Times New Roman"/>
          <w:b/>
          <w:bCs/>
          <w:sz w:val="24"/>
          <w:szCs w:val="24"/>
        </w:rPr>
      </w:pPr>
    </w:p>
    <w:p w14:paraId="01D0258B" w14:textId="77777777" w:rsidR="00EC10C6" w:rsidRDefault="00EC10C6" w:rsidP="0091557C">
      <w:pPr>
        <w:spacing w:line="360" w:lineRule="auto"/>
        <w:jc w:val="both"/>
        <w:rPr>
          <w:rFonts w:ascii="Times New Roman" w:hAnsi="Times New Roman" w:cs="Times New Roman"/>
          <w:b/>
          <w:bCs/>
          <w:sz w:val="24"/>
          <w:szCs w:val="24"/>
        </w:rPr>
      </w:pPr>
    </w:p>
    <w:p w14:paraId="23CC12C3" w14:textId="77777777" w:rsidR="00EC10C6" w:rsidRDefault="00EC10C6" w:rsidP="0091557C">
      <w:pPr>
        <w:spacing w:line="360" w:lineRule="auto"/>
        <w:jc w:val="both"/>
        <w:rPr>
          <w:rFonts w:ascii="Times New Roman" w:hAnsi="Times New Roman" w:cs="Times New Roman"/>
          <w:b/>
          <w:bCs/>
          <w:sz w:val="24"/>
          <w:szCs w:val="24"/>
        </w:rPr>
      </w:pPr>
    </w:p>
    <w:p w14:paraId="678BF451" w14:textId="77777777" w:rsidR="00EC10C6" w:rsidRDefault="00EC10C6" w:rsidP="0091557C">
      <w:pPr>
        <w:spacing w:line="360" w:lineRule="auto"/>
        <w:jc w:val="both"/>
        <w:rPr>
          <w:rFonts w:ascii="Times New Roman" w:hAnsi="Times New Roman" w:cs="Times New Roman"/>
          <w:b/>
          <w:bCs/>
          <w:sz w:val="24"/>
          <w:szCs w:val="24"/>
        </w:rPr>
      </w:pPr>
    </w:p>
    <w:p w14:paraId="572C6371" w14:textId="77777777" w:rsidR="00EC10C6" w:rsidRDefault="00EC10C6" w:rsidP="0091557C">
      <w:pPr>
        <w:spacing w:line="360" w:lineRule="auto"/>
        <w:jc w:val="both"/>
        <w:rPr>
          <w:rFonts w:ascii="Times New Roman" w:hAnsi="Times New Roman" w:cs="Times New Roman"/>
          <w:b/>
          <w:bCs/>
          <w:sz w:val="24"/>
          <w:szCs w:val="24"/>
        </w:rPr>
      </w:pPr>
    </w:p>
    <w:p w14:paraId="736AED77" w14:textId="77777777" w:rsidR="00EC10C6" w:rsidRDefault="00EC10C6" w:rsidP="0091557C">
      <w:pPr>
        <w:spacing w:line="360" w:lineRule="auto"/>
        <w:jc w:val="both"/>
        <w:rPr>
          <w:rFonts w:ascii="Times New Roman" w:hAnsi="Times New Roman" w:cs="Times New Roman"/>
          <w:b/>
          <w:bCs/>
          <w:sz w:val="24"/>
          <w:szCs w:val="24"/>
        </w:rPr>
      </w:pPr>
    </w:p>
    <w:p w14:paraId="6980453A" w14:textId="77777777" w:rsidR="00EC10C6" w:rsidRDefault="00EC10C6" w:rsidP="0091557C">
      <w:pPr>
        <w:spacing w:line="360" w:lineRule="auto"/>
        <w:jc w:val="both"/>
        <w:rPr>
          <w:rFonts w:ascii="Times New Roman" w:hAnsi="Times New Roman" w:cs="Times New Roman"/>
          <w:b/>
          <w:bCs/>
          <w:sz w:val="24"/>
          <w:szCs w:val="24"/>
        </w:rPr>
      </w:pPr>
    </w:p>
    <w:p w14:paraId="2C563B14" w14:textId="77777777" w:rsidR="00EC10C6" w:rsidRDefault="00EC10C6" w:rsidP="0091557C">
      <w:pPr>
        <w:spacing w:line="360" w:lineRule="auto"/>
        <w:jc w:val="both"/>
        <w:rPr>
          <w:rFonts w:ascii="Times New Roman" w:hAnsi="Times New Roman" w:cs="Times New Roman"/>
          <w:b/>
          <w:bCs/>
          <w:sz w:val="24"/>
          <w:szCs w:val="24"/>
        </w:rPr>
      </w:pPr>
    </w:p>
    <w:p w14:paraId="000E72D3" w14:textId="40C2BB0F" w:rsidR="00EC10C6" w:rsidRDefault="0091557C" w:rsidP="008C0F0A">
      <w:pPr>
        <w:spacing w:line="360" w:lineRule="auto"/>
        <w:jc w:val="both"/>
        <w:rPr>
          <w:rFonts w:ascii="Times New Roman" w:hAnsi="Times New Roman" w:cs="Times New Roman"/>
          <w:bCs/>
          <w:i/>
          <w:iCs/>
          <w:sz w:val="24"/>
          <w:szCs w:val="24"/>
        </w:rPr>
      </w:pPr>
      <w:r w:rsidRPr="0091557C">
        <w:rPr>
          <w:rFonts w:ascii="Times New Roman" w:hAnsi="Times New Roman" w:cs="Times New Roman"/>
          <w:b/>
          <w:bCs/>
          <w:sz w:val="24"/>
          <w:szCs w:val="24"/>
        </w:rPr>
        <w:t xml:space="preserve">Tabla </w:t>
      </w:r>
      <w:r>
        <w:rPr>
          <w:rFonts w:ascii="Times New Roman" w:hAnsi="Times New Roman" w:cs="Times New Roman"/>
          <w:b/>
          <w:bCs/>
          <w:sz w:val="24"/>
          <w:szCs w:val="24"/>
        </w:rPr>
        <w:t>8</w:t>
      </w:r>
      <w:r w:rsidRPr="0091557C">
        <w:rPr>
          <w:rFonts w:ascii="Times New Roman" w:hAnsi="Times New Roman" w:cs="Times New Roman"/>
          <w:b/>
          <w:bCs/>
          <w:sz w:val="24"/>
          <w:szCs w:val="24"/>
        </w:rPr>
        <w:t>:</w:t>
      </w:r>
      <w:r>
        <w:rPr>
          <w:rFonts w:ascii="Times New Roman" w:hAnsi="Times New Roman" w:cs="Times New Roman"/>
          <w:sz w:val="24"/>
          <w:szCs w:val="24"/>
        </w:rPr>
        <w:t xml:space="preserve"> </w:t>
      </w:r>
      <w:r w:rsidR="00EC10C6">
        <w:rPr>
          <w:rFonts w:ascii="Times New Roman" w:hAnsi="Times New Roman" w:cs="Times New Roman"/>
          <w:bCs/>
          <w:i/>
          <w:iCs/>
          <w:sz w:val="24"/>
          <w:szCs w:val="24"/>
        </w:rPr>
        <w:t>Consolidado de Transferencias desde el año 2012-2022.</w:t>
      </w:r>
    </w:p>
    <w:tbl>
      <w:tblPr>
        <w:tblW w:w="9906" w:type="dxa"/>
        <w:tblCellMar>
          <w:left w:w="0" w:type="dxa"/>
          <w:right w:w="0" w:type="dxa"/>
        </w:tblCellMar>
        <w:tblLook w:val="0420" w:firstRow="1" w:lastRow="0" w:firstColumn="0" w:lastColumn="0" w:noHBand="0" w:noVBand="1"/>
      </w:tblPr>
      <w:tblGrid>
        <w:gridCol w:w="1181"/>
        <w:gridCol w:w="1773"/>
        <w:gridCol w:w="1738"/>
        <w:gridCol w:w="1738"/>
        <w:gridCol w:w="1738"/>
        <w:gridCol w:w="1738"/>
      </w:tblGrid>
      <w:tr w:rsidR="00EC10C6" w:rsidRPr="00EC10C6" w14:paraId="6C25FAD8" w14:textId="77777777" w:rsidTr="00EC10C6">
        <w:trPr>
          <w:trHeight w:val="892"/>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A3A3862" w14:textId="77777777"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Año</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691E544" w14:textId="77777777"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Enero-marzo</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6151721" w14:textId="77777777"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Abril-junio</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2251406" w14:textId="77777777"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Julio-Sep.</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37DE526" w14:textId="3EFC5FFA"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Octubre-</w:t>
            </w:r>
            <w:r>
              <w:rPr>
                <w:rFonts w:ascii="Times New Roman" w:hAnsi="Times New Roman" w:cs="Times New Roman"/>
                <w:b/>
                <w:bCs/>
                <w:sz w:val="24"/>
                <w:szCs w:val="24"/>
              </w:rPr>
              <w:t>D</w:t>
            </w:r>
            <w:r w:rsidRPr="00EC10C6">
              <w:rPr>
                <w:rFonts w:ascii="Times New Roman" w:hAnsi="Times New Roman" w:cs="Times New Roman"/>
                <w:b/>
                <w:bCs/>
                <w:sz w:val="24"/>
                <w:szCs w:val="24"/>
              </w:rPr>
              <w:t>iciembre</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FCCBAC4" w14:textId="77777777" w:rsidR="00EC10C6" w:rsidRPr="00EC10C6" w:rsidRDefault="00EC10C6" w:rsidP="00EC10C6">
            <w:pPr>
              <w:spacing w:line="360" w:lineRule="auto"/>
              <w:jc w:val="both"/>
              <w:rPr>
                <w:rFonts w:ascii="Times New Roman" w:hAnsi="Times New Roman" w:cs="Times New Roman"/>
                <w:b/>
                <w:bCs/>
                <w:sz w:val="24"/>
                <w:szCs w:val="24"/>
                <w:lang w:val="es-DO"/>
              </w:rPr>
            </w:pPr>
            <w:r w:rsidRPr="00EC10C6">
              <w:rPr>
                <w:rFonts w:ascii="Times New Roman" w:hAnsi="Times New Roman" w:cs="Times New Roman"/>
                <w:b/>
                <w:bCs/>
                <w:sz w:val="24"/>
                <w:szCs w:val="24"/>
              </w:rPr>
              <w:t>Total</w:t>
            </w:r>
          </w:p>
        </w:tc>
      </w:tr>
      <w:tr w:rsidR="00EC10C6" w:rsidRPr="00EC10C6" w14:paraId="6E049C33" w14:textId="77777777" w:rsidTr="00EC10C6">
        <w:trPr>
          <w:trHeight w:val="667"/>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815243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2012</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E1BDDB3"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16,197.80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E14F5F0"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11,236.74</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52BF73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45,216.00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2B6E82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11,050.46</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DF4A903"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83,701.00</w:t>
            </w:r>
          </w:p>
        </w:tc>
      </w:tr>
      <w:tr w:rsidR="00EC10C6" w:rsidRPr="00EC10C6" w14:paraId="31087072" w14:textId="77777777" w:rsidTr="00EC10C6">
        <w:trPr>
          <w:trHeight w:val="536"/>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1E945A4"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2013</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D217AD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11,055.67</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871A6B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34,636.75</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B16F32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34,810.54</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A7A420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F440F3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80,502.96</w:t>
            </w:r>
          </w:p>
        </w:tc>
      </w:tr>
      <w:tr w:rsidR="00EC10C6" w:rsidRPr="00EC10C6" w14:paraId="57F25971" w14:textId="77777777" w:rsidTr="00EC10C6">
        <w:trPr>
          <w:trHeight w:val="388"/>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BCE997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2014</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FE2FC3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40,828.00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1F3BA54"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29,900.00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E400041"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856B25A"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1050089"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68,092.64</w:t>
            </w:r>
          </w:p>
        </w:tc>
      </w:tr>
      <w:tr w:rsidR="00EC10C6" w:rsidRPr="00EC10C6" w14:paraId="3144B296" w14:textId="77777777" w:rsidTr="00EC10C6">
        <w:trPr>
          <w:trHeight w:val="365"/>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75E1D7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2015</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09C464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11,036.69</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640DD8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 </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1800FD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8EC659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0037FA5"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11,036.69</w:t>
            </w:r>
          </w:p>
        </w:tc>
      </w:tr>
      <w:tr w:rsidR="00EC10C6" w:rsidRPr="00EC10C6" w14:paraId="198D101F" w14:textId="77777777" w:rsidTr="00EC10C6">
        <w:trPr>
          <w:trHeight w:val="328"/>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383EF9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2016</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78A8E0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36,445.57</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977822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22,951.87</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8C8E35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DC5696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9695921"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59,397.44</w:t>
            </w:r>
          </w:p>
        </w:tc>
      </w:tr>
      <w:tr w:rsidR="00EC10C6" w:rsidRPr="00EC10C6" w14:paraId="7AFDA8F1" w14:textId="77777777" w:rsidTr="00EC10C6">
        <w:trPr>
          <w:trHeight w:val="393"/>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3B0338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2017</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9B599B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12,731.71</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6D6A28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39,143.01</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325CC7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C22C12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C581A8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51,874.72</w:t>
            </w:r>
          </w:p>
        </w:tc>
      </w:tr>
      <w:tr w:rsidR="00EC10C6" w:rsidRPr="00EC10C6" w14:paraId="2DFF5D5C" w14:textId="77777777" w:rsidTr="00EC10C6">
        <w:trPr>
          <w:trHeight w:val="372"/>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0471CD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2018</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32A1E2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14,066.86</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1D4757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21,217.21</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EAC5830"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37,512.69</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4BFF51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32B44E9"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72,796.76</w:t>
            </w:r>
          </w:p>
        </w:tc>
      </w:tr>
      <w:tr w:rsidR="00EC10C6" w:rsidRPr="00EC10C6" w14:paraId="41D759E5" w14:textId="77777777" w:rsidTr="00EC10C6">
        <w:trPr>
          <w:trHeight w:val="492"/>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8AD6D8A"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2019</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0500CD0"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29,735.04</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A0884EB"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20,770.67</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3E000D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38E01CB"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9E7849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50,505.71</w:t>
            </w:r>
          </w:p>
        </w:tc>
      </w:tr>
      <w:tr w:rsidR="00EC10C6" w:rsidRPr="00EC10C6" w14:paraId="2C50B4AD" w14:textId="77777777" w:rsidTr="00EC10C6">
        <w:trPr>
          <w:trHeight w:val="528"/>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DA07E87"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2020</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123072B"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22,270.00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7D6B57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11,151.00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2FD7771"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0DC0DA1"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503C2A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33,421.00</w:t>
            </w:r>
          </w:p>
        </w:tc>
      </w:tr>
      <w:tr w:rsidR="00EC10C6" w:rsidRPr="00EC10C6" w14:paraId="265A30F7" w14:textId="77777777" w:rsidTr="00EC10C6">
        <w:trPr>
          <w:trHeight w:val="380"/>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F30297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2021</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5B475A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36,495.01</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71362CF"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19,192.52</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DC28DC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19,978.00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4BC6827B"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9888B71"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75,665.53</w:t>
            </w:r>
          </w:p>
        </w:tc>
      </w:tr>
      <w:tr w:rsidR="00EC10C6" w:rsidRPr="00EC10C6" w14:paraId="1F6B9403" w14:textId="77777777" w:rsidTr="00EC10C6">
        <w:trPr>
          <w:trHeight w:val="499"/>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D152F1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2022</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0BBC058"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90,759.81</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1DCEE516"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90,400.00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25372CCC"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90,430.00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50BE639A"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91,436.74</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32FFEE74"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363,026.55</w:t>
            </w:r>
          </w:p>
        </w:tc>
      </w:tr>
      <w:tr w:rsidR="00EC10C6" w:rsidRPr="00EC10C6" w14:paraId="1854E220" w14:textId="77777777" w:rsidTr="00EC10C6">
        <w:trPr>
          <w:trHeight w:val="521"/>
        </w:trPr>
        <w:tc>
          <w:tcPr>
            <w:tcW w:w="1181"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7D19EF95"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Total</w:t>
            </w:r>
          </w:p>
        </w:tc>
        <w:tc>
          <w:tcPr>
            <w:tcW w:w="1773"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70925AE"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321,622.16</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4F77C78"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300,599.77</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56EF5E4"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227,947.23</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0CDBEDB2"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102,487.20</w:t>
            </w:r>
          </w:p>
        </w:tc>
        <w:tc>
          <w:tcPr>
            <w:tcW w:w="1738" w:type="dxa"/>
            <w:tcBorders>
              <w:top w:val="single" w:sz="8" w:space="0" w:color="324863"/>
              <w:left w:val="single" w:sz="8" w:space="0" w:color="324863"/>
              <w:bottom w:val="single" w:sz="8" w:space="0" w:color="324863"/>
              <w:right w:val="single" w:sz="8" w:space="0" w:color="324863"/>
            </w:tcBorders>
            <w:shd w:val="clear" w:color="auto" w:fill="auto"/>
            <w:tcMar>
              <w:top w:w="15" w:type="dxa"/>
              <w:left w:w="108" w:type="dxa"/>
              <w:bottom w:w="0" w:type="dxa"/>
              <w:right w:w="108" w:type="dxa"/>
            </w:tcMar>
            <w:hideMark/>
          </w:tcPr>
          <w:p w14:paraId="6C3A6C2D" w14:textId="77777777" w:rsidR="00EC10C6" w:rsidRPr="00EC10C6" w:rsidRDefault="00EC10C6" w:rsidP="00EC10C6">
            <w:pPr>
              <w:spacing w:line="360" w:lineRule="auto"/>
              <w:jc w:val="both"/>
              <w:rPr>
                <w:rFonts w:ascii="Times New Roman" w:hAnsi="Times New Roman" w:cs="Times New Roman"/>
                <w:sz w:val="24"/>
                <w:szCs w:val="24"/>
                <w:lang w:val="es-DO"/>
              </w:rPr>
            </w:pPr>
            <w:r w:rsidRPr="00EC10C6">
              <w:rPr>
                <w:rFonts w:ascii="Times New Roman" w:hAnsi="Times New Roman" w:cs="Times New Roman"/>
                <w:sz w:val="24"/>
                <w:szCs w:val="24"/>
              </w:rPr>
              <w:t>952,656.36</w:t>
            </w:r>
          </w:p>
        </w:tc>
      </w:tr>
    </w:tbl>
    <w:p w14:paraId="73A6F20B" w14:textId="767B870D" w:rsidR="00EC10C6" w:rsidRPr="00701DFB" w:rsidRDefault="00EC10C6" w:rsidP="00EC10C6">
      <w:pPr>
        <w:spacing w:line="360" w:lineRule="auto"/>
        <w:jc w:val="both"/>
        <w:rPr>
          <w:rFonts w:ascii="Times New Roman" w:hAnsi="Times New Roman" w:cs="Times New Roman"/>
        </w:rPr>
      </w:pPr>
      <w:bookmarkStart w:id="5" w:name="_Hlk136935385"/>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sidR="006C1AC1">
        <w:rPr>
          <w:rFonts w:ascii="Times New Roman" w:hAnsi="Times New Roman" w:cs="Times New Roman"/>
        </w:rPr>
        <w:t xml:space="preserve"> del Centro Educativo.</w:t>
      </w:r>
    </w:p>
    <w:bookmarkEnd w:id="5"/>
    <w:p w14:paraId="72B93F9A" w14:textId="77777777" w:rsidR="00EC10C6" w:rsidRPr="00EC10C6" w:rsidRDefault="00EC10C6" w:rsidP="008C0F0A">
      <w:pPr>
        <w:spacing w:line="360" w:lineRule="auto"/>
        <w:jc w:val="both"/>
        <w:rPr>
          <w:rFonts w:ascii="Times New Roman" w:hAnsi="Times New Roman" w:cs="Times New Roman"/>
          <w:sz w:val="24"/>
          <w:szCs w:val="24"/>
        </w:rPr>
      </w:pPr>
    </w:p>
    <w:p w14:paraId="52355576" w14:textId="77777777" w:rsidR="00E97908" w:rsidRPr="008C0F0A" w:rsidRDefault="00E97908" w:rsidP="008C0F0A">
      <w:pPr>
        <w:spacing w:line="360" w:lineRule="auto"/>
        <w:jc w:val="both"/>
        <w:rPr>
          <w:rFonts w:ascii="Times New Roman" w:hAnsi="Times New Roman" w:cs="Times New Roman"/>
          <w:b/>
          <w:sz w:val="24"/>
          <w:szCs w:val="24"/>
        </w:rPr>
      </w:pPr>
    </w:p>
    <w:p w14:paraId="07D440EE" w14:textId="77777777" w:rsidR="0091557C" w:rsidRDefault="0091557C" w:rsidP="008C0F0A">
      <w:pPr>
        <w:spacing w:line="360" w:lineRule="auto"/>
        <w:jc w:val="both"/>
        <w:rPr>
          <w:rFonts w:ascii="Times New Roman" w:hAnsi="Times New Roman" w:cs="Times New Roman"/>
          <w:b/>
          <w:sz w:val="24"/>
          <w:szCs w:val="24"/>
        </w:rPr>
      </w:pPr>
      <w:bookmarkStart w:id="6" w:name="_Hlk135950704"/>
    </w:p>
    <w:p w14:paraId="0AD51AD7" w14:textId="77777777" w:rsidR="00EC10C6" w:rsidRDefault="00EC10C6" w:rsidP="008C0F0A">
      <w:pPr>
        <w:spacing w:line="360" w:lineRule="auto"/>
        <w:jc w:val="both"/>
        <w:rPr>
          <w:rFonts w:ascii="Times New Roman" w:hAnsi="Times New Roman" w:cs="Times New Roman"/>
          <w:b/>
          <w:sz w:val="24"/>
          <w:szCs w:val="24"/>
        </w:rPr>
      </w:pPr>
    </w:p>
    <w:p w14:paraId="1B2C70DB" w14:textId="77777777" w:rsidR="00EC10C6" w:rsidRDefault="00EC10C6" w:rsidP="008C0F0A">
      <w:pPr>
        <w:spacing w:line="360" w:lineRule="auto"/>
        <w:jc w:val="both"/>
        <w:rPr>
          <w:rFonts w:ascii="Times New Roman" w:hAnsi="Times New Roman" w:cs="Times New Roman"/>
          <w:b/>
          <w:sz w:val="24"/>
          <w:szCs w:val="24"/>
        </w:rPr>
      </w:pPr>
    </w:p>
    <w:p w14:paraId="70B5AE44" w14:textId="77777777" w:rsidR="00EC10C6" w:rsidRDefault="00EC10C6" w:rsidP="008C0F0A">
      <w:pPr>
        <w:spacing w:line="360" w:lineRule="auto"/>
        <w:jc w:val="both"/>
        <w:rPr>
          <w:rFonts w:ascii="Times New Roman" w:hAnsi="Times New Roman" w:cs="Times New Roman"/>
          <w:b/>
          <w:sz w:val="24"/>
          <w:szCs w:val="24"/>
        </w:rPr>
      </w:pPr>
    </w:p>
    <w:p w14:paraId="5564A933" w14:textId="77777777" w:rsidR="00EC10C6" w:rsidRDefault="00EC10C6" w:rsidP="008C0F0A">
      <w:pPr>
        <w:spacing w:line="360" w:lineRule="auto"/>
        <w:jc w:val="both"/>
        <w:rPr>
          <w:rFonts w:ascii="Times New Roman" w:hAnsi="Times New Roman" w:cs="Times New Roman"/>
          <w:b/>
          <w:sz w:val="24"/>
          <w:szCs w:val="24"/>
        </w:rPr>
      </w:pPr>
    </w:p>
    <w:p w14:paraId="72BD5FE9" w14:textId="77777777" w:rsidR="00EC10C6" w:rsidRDefault="00EC10C6" w:rsidP="008C0F0A">
      <w:pPr>
        <w:spacing w:line="360" w:lineRule="auto"/>
        <w:jc w:val="both"/>
        <w:rPr>
          <w:rFonts w:ascii="Times New Roman" w:hAnsi="Times New Roman" w:cs="Times New Roman"/>
          <w:b/>
          <w:sz w:val="24"/>
          <w:szCs w:val="24"/>
        </w:rPr>
      </w:pPr>
    </w:p>
    <w:p w14:paraId="5B32FCE5" w14:textId="77777777" w:rsidR="00EC10C6" w:rsidRDefault="00EC10C6" w:rsidP="008C0F0A">
      <w:pPr>
        <w:spacing w:line="360" w:lineRule="auto"/>
        <w:jc w:val="both"/>
        <w:rPr>
          <w:rFonts w:ascii="Times New Roman" w:hAnsi="Times New Roman" w:cs="Times New Roman"/>
          <w:b/>
          <w:sz w:val="24"/>
          <w:szCs w:val="24"/>
        </w:rPr>
      </w:pPr>
    </w:p>
    <w:p w14:paraId="42A2F1AB" w14:textId="77777777" w:rsidR="00EC10C6" w:rsidRDefault="00EC10C6" w:rsidP="008C0F0A">
      <w:pPr>
        <w:spacing w:line="360" w:lineRule="auto"/>
        <w:jc w:val="both"/>
        <w:rPr>
          <w:rFonts w:ascii="Times New Roman" w:hAnsi="Times New Roman" w:cs="Times New Roman"/>
          <w:b/>
          <w:sz w:val="24"/>
          <w:szCs w:val="24"/>
        </w:rPr>
      </w:pPr>
    </w:p>
    <w:p w14:paraId="6069D3D8" w14:textId="77777777" w:rsidR="00EC10C6" w:rsidRDefault="00EC10C6" w:rsidP="008C0F0A">
      <w:pPr>
        <w:spacing w:line="360" w:lineRule="auto"/>
        <w:jc w:val="both"/>
        <w:rPr>
          <w:rFonts w:ascii="Times New Roman" w:hAnsi="Times New Roman" w:cs="Times New Roman"/>
          <w:b/>
          <w:sz w:val="24"/>
          <w:szCs w:val="24"/>
        </w:rPr>
      </w:pPr>
    </w:p>
    <w:p w14:paraId="631C7A0A" w14:textId="617E2D60" w:rsidR="00E97908" w:rsidRPr="008C0F0A" w:rsidRDefault="00E97908" w:rsidP="008C0F0A">
      <w:pPr>
        <w:spacing w:line="360" w:lineRule="auto"/>
        <w:jc w:val="both"/>
        <w:rPr>
          <w:rFonts w:ascii="Times New Roman" w:hAnsi="Times New Roman" w:cs="Times New Roman"/>
          <w:b/>
          <w:sz w:val="24"/>
          <w:szCs w:val="24"/>
        </w:rPr>
      </w:pPr>
      <w:r w:rsidRPr="008C0F0A">
        <w:rPr>
          <w:rFonts w:ascii="Times New Roman" w:hAnsi="Times New Roman" w:cs="Times New Roman"/>
          <w:b/>
          <w:sz w:val="24"/>
          <w:szCs w:val="24"/>
        </w:rPr>
        <w:lastRenderedPageBreak/>
        <w:t xml:space="preserve">Grafica </w:t>
      </w:r>
      <w:r w:rsidR="0091557C">
        <w:rPr>
          <w:rFonts w:ascii="Times New Roman" w:hAnsi="Times New Roman" w:cs="Times New Roman"/>
          <w:b/>
          <w:sz w:val="24"/>
          <w:szCs w:val="24"/>
        </w:rPr>
        <w:t xml:space="preserve">6: </w:t>
      </w:r>
      <w:r w:rsidR="006C1AC1">
        <w:rPr>
          <w:rFonts w:ascii="Times New Roman" w:hAnsi="Times New Roman" w:cs="Times New Roman"/>
          <w:bCs/>
          <w:i/>
          <w:iCs/>
          <w:sz w:val="24"/>
          <w:szCs w:val="24"/>
        </w:rPr>
        <w:t>Representación Gráfica</w:t>
      </w:r>
      <w:r w:rsidRPr="006C1AC1">
        <w:rPr>
          <w:rFonts w:ascii="Times New Roman" w:hAnsi="Times New Roman" w:cs="Times New Roman"/>
          <w:bCs/>
          <w:i/>
          <w:iCs/>
          <w:sz w:val="24"/>
          <w:szCs w:val="24"/>
        </w:rPr>
        <w:t xml:space="preserve"> d</w:t>
      </w:r>
      <w:r w:rsidR="003D6194" w:rsidRPr="006C1AC1">
        <w:rPr>
          <w:rFonts w:ascii="Times New Roman" w:hAnsi="Times New Roman" w:cs="Times New Roman"/>
          <w:bCs/>
          <w:i/>
          <w:iCs/>
          <w:sz w:val="24"/>
          <w:szCs w:val="24"/>
        </w:rPr>
        <w:t>e las transferencias de</w:t>
      </w:r>
      <w:r w:rsidR="006C1AC1">
        <w:rPr>
          <w:rFonts w:ascii="Times New Roman" w:hAnsi="Times New Roman" w:cs="Times New Roman"/>
          <w:bCs/>
          <w:i/>
          <w:iCs/>
          <w:sz w:val="24"/>
          <w:szCs w:val="24"/>
        </w:rPr>
        <w:t>sde al año 2017-2022</w:t>
      </w:r>
      <w:r w:rsidR="003D6194" w:rsidRPr="006C1AC1">
        <w:rPr>
          <w:rFonts w:ascii="Times New Roman" w:hAnsi="Times New Roman" w:cs="Times New Roman"/>
          <w:bCs/>
          <w:i/>
          <w:iCs/>
          <w:sz w:val="24"/>
          <w:szCs w:val="24"/>
        </w:rPr>
        <w:t>.</w:t>
      </w:r>
    </w:p>
    <w:p w14:paraId="5682BA3B" w14:textId="77777777" w:rsidR="00E97908" w:rsidRPr="008C0F0A" w:rsidRDefault="00D56823" w:rsidP="008C0F0A">
      <w:pPr>
        <w:spacing w:line="360" w:lineRule="auto"/>
        <w:jc w:val="both"/>
        <w:rPr>
          <w:rFonts w:ascii="Times New Roman" w:hAnsi="Times New Roman" w:cs="Times New Roman"/>
          <w:sz w:val="24"/>
          <w:szCs w:val="24"/>
        </w:rPr>
      </w:pPr>
      <w:r w:rsidRPr="008C0F0A">
        <w:rPr>
          <w:rFonts w:ascii="Times New Roman" w:hAnsi="Times New Roman" w:cs="Times New Roman"/>
          <w:noProof/>
          <w:sz w:val="24"/>
          <w:szCs w:val="24"/>
          <w:lang w:val="es-DO" w:eastAsia="es-DO"/>
        </w:rPr>
        <w:drawing>
          <wp:inline distT="0" distB="0" distL="0" distR="0" wp14:anchorId="2766709B" wp14:editId="53E0CF28">
            <wp:extent cx="6317673" cy="3455719"/>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2590E6F0" w14:textId="77777777" w:rsidR="006C1AC1" w:rsidRPr="00701DFB" w:rsidRDefault="006C1AC1" w:rsidP="006C1AC1">
      <w:pPr>
        <w:spacing w:line="360" w:lineRule="auto"/>
        <w:jc w:val="both"/>
        <w:rPr>
          <w:rFonts w:ascii="Times New Roman" w:hAnsi="Times New Roman" w:cs="Times New Roman"/>
        </w:rPr>
      </w:pPr>
      <w:r w:rsidRPr="00701DFB">
        <w:rPr>
          <w:rFonts w:ascii="Times New Roman" w:hAnsi="Times New Roman" w:cs="Times New Roman"/>
          <w:b/>
          <w:bCs/>
        </w:rPr>
        <w:t>Fuente:</w:t>
      </w:r>
      <w:r w:rsidRPr="00701DFB">
        <w:rPr>
          <w:rFonts w:ascii="Times New Roman" w:hAnsi="Times New Roman" w:cs="Times New Roman"/>
        </w:rPr>
        <w:t xml:space="preserve"> Libro de Ingresos y Egresos</w:t>
      </w:r>
      <w:r>
        <w:rPr>
          <w:rFonts w:ascii="Times New Roman" w:hAnsi="Times New Roman" w:cs="Times New Roman"/>
        </w:rPr>
        <w:t xml:space="preserve"> del Centro Educativo.</w:t>
      </w:r>
    </w:p>
    <w:p w14:paraId="2C48F8A8" w14:textId="77777777" w:rsidR="008C0F0A" w:rsidRPr="008C0F0A" w:rsidRDefault="008C0F0A" w:rsidP="008C0F0A">
      <w:pPr>
        <w:spacing w:line="360" w:lineRule="auto"/>
        <w:jc w:val="both"/>
        <w:rPr>
          <w:rFonts w:ascii="Times New Roman" w:hAnsi="Times New Roman" w:cs="Times New Roman"/>
          <w:b/>
          <w:sz w:val="24"/>
          <w:szCs w:val="24"/>
        </w:rPr>
      </w:pPr>
    </w:p>
    <w:p w14:paraId="5074330C" w14:textId="77777777" w:rsidR="006C1AC1" w:rsidRDefault="006C1AC1" w:rsidP="008C0F0A">
      <w:pPr>
        <w:spacing w:line="360" w:lineRule="auto"/>
        <w:jc w:val="both"/>
        <w:rPr>
          <w:rFonts w:ascii="Times New Roman" w:hAnsi="Times New Roman" w:cs="Times New Roman"/>
          <w:b/>
          <w:sz w:val="24"/>
          <w:szCs w:val="24"/>
        </w:rPr>
      </w:pPr>
    </w:p>
    <w:p w14:paraId="702F5926" w14:textId="6EDC9C7D" w:rsidR="00E97908" w:rsidRPr="006C1AC1" w:rsidRDefault="005E3432" w:rsidP="008C0F0A">
      <w:pPr>
        <w:spacing w:line="360" w:lineRule="auto"/>
        <w:jc w:val="both"/>
        <w:rPr>
          <w:rFonts w:ascii="Times New Roman" w:hAnsi="Times New Roman" w:cs="Times New Roman"/>
          <w:b/>
          <w:sz w:val="28"/>
          <w:szCs w:val="28"/>
        </w:rPr>
      </w:pPr>
      <w:r w:rsidRPr="006C1AC1">
        <w:rPr>
          <w:rFonts w:ascii="Times New Roman" w:hAnsi="Times New Roman" w:cs="Times New Roman"/>
          <w:b/>
          <w:sz w:val="28"/>
          <w:szCs w:val="28"/>
        </w:rPr>
        <w:t>7)</w:t>
      </w:r>
      <w:r w:rsidR="006C1AC1" w:rsidRPr="006C1AC1">
        <w:rPr>
          <w:rFonts w:ascii="Times New Roman" w:hAnsi="Times New Roman" w:cs="Times New Roman"/>
          <w:b/>
          <w:sz w:val="28"/>
          <w:szCs w:val="28"/>
        </w:rPr>
        <w:t xml:space="preserve"> I</w:t>
      </w:r>
      <w:r w:rsidR="003D6194" w:rsidRPr="006C1AC1">
        <w:rPr>
          <w:rFonts w:ascii="Times New Roman" w:hAnsi="Times New Roman" w:cs="Times New Roman"/>
          <w:b/>
          <w:sz w:val="28"/>
          <w:szCs w:val="28"/>
        </w:rPr>
        <w:t>MPACTO DE LOS RECURSOS INVERTIDO</w:t>
      </w:r>
      <w:r w:rsidRPr="006C1AC1">
        <w:rPr>
          <w:rFonts w:ascii="Times New Roman" w:hAnsi="Times New Roman" w:cs="Times New Roman"/>
          <w:b/>
          <w:sz w:val="28"/>
          <w:szCs w:val="28"/>
        </w:rPr>
        <w:t xml:space="preserve"> </w:t>
      </w:r>
    </w:p>
    <w:p w14:paraId="490CD322" w14:textId="77777777" w:rsidR="006C1AC1" w:rsidRPr="008C0F0A" w:rsidRDefault="006C1AC1" w:rsidP="008C0F0A">
      <w:pPr>
        <w:spacing w:line="360" w:lineRule="auto"/>
        <w:jc w:val="both"/>
        <w:rPr>
          <w:rFonts w:ascii="Times New Roman" w:hAnsi="Times New Roman" w:cs="Times New Roman"/>
          <w:b/>
          <w:sz w:val="24"/>
          <w:szCs w:val="24"/>
        </w:rPr>
      </w:pPr>
    </w:p>
    <w:p w14:paraId="293855E2" w14:textId="2039FDA1" w:rsidR="00326F59" w:rsidRPr="008C0F0A" w:rsidRDefault="00326F59"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La descentralización </w:t>
      </w:r>
      <w:r w:rsidR="006C1AC1" w:rsidRPr="008C0F0A">
        <w:rPr>
          <w:rFonts w:ascii="Times New Roman" w:hAnsi="Times New Roman" w:cs="Times New Roman"/>
          <w:sz w:val="24"/>
          <w:szCs w:val="24"/>
        </w:rPr>
        <w:t>ha impactado</w:t>
      </w:r>
      <w:r w:rsidR="00E97908" w:rsidRPr="008C0F0A">
        <w:rPr>
          <w:rFonts w:ascii="Times New Roman" w:hAnsi="Times New Roman" w:cs="Times New Roman"/>
          <w:sz w:val="24"/>
          <w:szCs w:val="24"/>
        </w:rPr>
        <w:t xml:space="preserve"> de forma </w:t>
      </w:r>
      <w:r w:rsidR="006C1AC1" w:rsidRPr="008C0F0A">
        <w:rPr>
          <w:rFonts w:ascii="Times New Roman" w:hAnsi="Times New Roman" w:cs="Times New Roman"/>
          <w:sz w:val="24"/>
          <w:szCs w:val="24"/>
        </w:rPr>
        <w:t>positiva, ya</w:t>
      </w:r>
      <w:r w:rsidR="00E97908" w:rsidRPr="008C0F0A">
        <w:rPr>
          <w:rFonts w:ascii="Times New Roman" w:hAnsi="Times New Roman" w:cs="Times New Roman"/>
          <w:sz w:val="24"/>
          <w:szCs w:val="24"/>
        </w:rPr>
        <w:t xml:space="preserve"> que hemos tenido un gran avance en los diferentes renglones</w:t>
      </w:r>
      <w:r w:rsidRPr="008C0F0A">
        <w:rPr>
          <w:rFonts w:ascii="Times New Roman" w:hAnsi="Times New Roman" w:cs="Times New Roman"/>
          <w:sz w:val="24"/>
          <w:szCs w:val="24"/>
        </w:rPr>
        <w:t>: en el ámbito pedagógico se ha aportado al docente, puesto que, le permite obtener varios recursos para desarrollar su práctica pedagógica como son:</w:t>
      </w:r>
    </w:p>
    <w:p w14:paraId="637C0056" w14:textId="71437B44"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cartulina, marcadores, hojas de colores, lápices, hojas blancas, ábacos, </w:t>
      </w:r>
      <w:r w:rsidR="00793BC4" w:rsidRPr="008C0F0A">
        <w:rPr>
          <w:rFonts w:ascii="Times New Roman" w:hAnsi="Times New Roman" w:cs="Times New Roman"/>
          <w:sz w:val="24"/>
          <w:szCs w:val="24"/>
        </w:rPr>
        <w:t>figuras geométricas</w:t>
      </w:r>
      <w:r w:rsidRPr="008C0F0A">
        <w:rPr>
          <w:rFonts w:ascii="Times New Roman" w:hAnsi="Times New Roman" w:cs="Times New Roman"/>
          <w:sz w:val="24"/>
          <w:szCs w:val="24"/>
        </w:rPr>
        <w:t xml:space="preserve"> entre otros. </w:t>
      </w:r>
    </w:p>
    <w:p w14:paraId="2725D50F" w14:textId="44DCDA70"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En el ámbito tecnológico no has facilitado </w:t>
      </w:r>
      <w:r w:rsidR="00793BC4" w:rsidRPr="008C0F0A">
        <w:rPr>
          <w:rFonts w:ascii="Times New Roman" w:hAnsi="Times New Roman" w:cs="Times New Roman"/>
          <w:sz w:val="24"/>
          <w:szCs w:val="24"/>
        </w:rPr>
        <w:t>diferentes equipos tecnológicos</w:t>
      </w:r>
      <w:r w:rsidRPr="008C0F0A">
        <w:rPr>
          <w:rFonts w:ascii="Times New Roman" w:hAnsi="Times New Roman" w:cs="Times New Roman"/>
          <w:sz w:val="24"/>
          <w:szCs w:val="24"/>
        </w:rPr>
        <w:t xml:space="preserve"> como son</w:t>
      </w:r>
      <w:r w:rsidR="00326F59" w:rsidRPr="008C0F0A">
        <w:rPr>
          <w:rFonts w:ascii="Times New Roman" w:hAnsi="Times New Roman" w:cs="Times New Roman"/>
          <w:sz w:val="24"/>
          <w:szCs w:val="24"/>
        </w:rPr>
        <w:t>:</w:t>
      </w:r>
      <w:r w:rsidRPr="008C0F0A">
        <w:rPr>
          <w:rFonts w:ascii="Times New Roman" w:hAnsi="Times New Roman" w:cs="Times New Roman"/>
          <w:sz w:val="24"/>
          <w:szCs w:val="24"/>
        </w:rPr>
        <w:t xml:space="preserve"> proyector, laptops, impresora, wifi que son de </w:t>
      </w:r>
      <w:r w:rsidR="00793BC4" w:rsidRPr="008C0F0A">
        <w:rPr>
          <w:rFonts w:ascii="Times New Roman" w:hAnsi="Times New Roman" w:cs="Times New Roman"/>
          <w:sz w:val="24"/>
          <w:szCs w:val="24"/>
        </w:rPr>
        <w:t>suma importancia</w:t>
      </w:r>
      <w:r w:rsidRPr="008C0F0A">
        <w:rPr>
          <w:rFonts w:ascii="Times New Roman" w:hAnsi="Times New Roman" w:cs="Times New Roman"/>
          <w:sz w:val="24"/>
          <w:szCs w:val="24"/>
        </w:rPr>
        <w:t xml:space="preserve"> para desarrollar las prácticas pedagógicas y el buen funcionamiento de centro.</w:t>
      </w:r>
    </w:p>
    <w:p w14:paraId="716B76EA" w14:textId="77777777" w:rsidR="00E97908" w:rsidRPr="008C0F0A" w:rsidRDefault="00E97908" w:rsidP="008C0F0A">
      <w:pPr>
        <w:spacing w:line="360" w:lineRule="auto"/>
        <w:jc w:val="both"/>
        <w:rPr>
          <w:rFonts w:ascii="Times New Roman" w:hAnsi="Times New Roman" w:cs="Times New Roman"/>
          <w:sz w:val="24"/>
          <w:szCs w:val="24"/>
        </w:rPr>
      </w:pPr>
    </w:p>
    <w:p w14:paraId="42BDE060" w14:textId="53D8545C" w:rsidR="00E97908" w:rsidRPr="008C0F0A" w:rsidRDefault="00793BC4"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Además,</w:t>
      </w:r>
      <w:r w:rsidR="00E97908" w:rsidRPr="008C0F0A">
        <w:rPr>
          <w:rFonts w:ascii="Times New Roman" w:hAnsi="Times New Roman" w:cs="Times New Roman"/>
          <w:sz w:val="24"/>
          <w:szCs w:val="24"/>
        </w:rPr>
        <w:t xml:space="preserve"> con lo que tiene que ver la infraestructura gracias a los fondos que hemos recibido de </w:t>
      </w:r>
      <w:r w:rsidR="000D06BB" w:rsidRPr="008C0F0A">
        <w:rPr>
          <w:rFonts w:ascii="Times New Roman" w:hAnsi="Times New Roman" w:cs="Times New Roman"/>
          <w:sz w:val="24"/>
          <w:szCs w:val="24"/>
        </w:rPr>
        <w:t>l</w:t>
      </w:r>
      <w:r w:rsidR="00E97908" w:rsidRPr="008C0F0A">
        <w:rPr>
          <w:rFonts w:ascii="Times New Roman" w:hAnsi="Times New Roman" w:cs="Times New Roman"/>
          <w:sz w:val="24"/>
          <w:szCs w:val="24"/>
        </w:rPr>
        <w:t>a descentralización hemos podido realizar pequeñas obras de reparación por ejemplo la construcción de una pequeña cocina, reparación de plomería y puertas   en cual ayuda a suplir las necesidades básicas del centro.</w:t>
      </w:r>
    </w:p>
    <w:p w14:paraId="095595F9"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lastRenderedPageBreak/>
        <w:t>Anteriormente e</w:t>
      </w:r>
      <w:r w:rsidR="00793BC4" w:rsidRPr="008C0F0A">
        <w:rPr>
          <w:rFonts w:ascii="Times New Roman" w:hAnsi="Times New Roman" w:cs="Times New Roman"/>
          <w:sz w:val="24"/>
          <w:szCs w:val="24"/>
        </w:rPr>
        <w:t xml:space="preserve">l director tenía que gestionar las ayuda </w:t>
      </w:r>
      <w:r w:rsidRPr="008C0F0A">
        <w:rPr>
          <w:rFonts w:ascii="Times New Roman" w:hAnsi="Times New Roman" w:cs="Times New Roman"/>
          <w:sz w:val="24"/>
          <w:szCs w:val="24"/>
        </w:rPr>
        <w:t>atreves de otras   instituciones y la colaboración de los docentes.</w:t>
      </w:r>
    </w:p>
    <w:p w14:paraId="336735CB" w14:textId="77777777"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Gracias a la junta de descentralización hoy podemos garantizar una buena higiene en el plantel también podemos brindarle agua potable al centro. </w:t>
      </w:r>
    </w:p>
    <w:p w14:paraId="19877967" w14:textId="77777777" w:rsidR="00793BC4" w:rsidRDefault="00793BC4" w:rsidP="008C0F0A">
      <w:pPr>
        <w:spacing w:line="360" w:lineRule="auto"/>
        <w:jc w:val="both"/>
        <w:rPr>
          <w:rFonts w:ascii="Times New Roman" w:hAnsi="Times New Roman" w:cs="Times New Roman"/>
          <w:b/>
          <w:sz w:val="24"/>
          <w:szCs w:val="24"/>
        </w:rPr>
      </w:pPr>
    </w:p>
    <w:p w14:paraId="7706E3DA" w14:textId="77777777" w:rsidR="006C1AC1" w:rsidRPr="008C0F0A" w:rsidRDefault="006C1AC1" w:rsidP="008C0F0A">
      <w:pPr>
        <w:spacing w:line="360" w:lineRule="auto"/>
        <w:jc w:val="both"/>
        <w:rPr>
          <w:rFonts w:ascii="Times New Roman" w:hAnsi="Times New Roman" w:cs="Times New Roman"/>
          <w:b/>
          <w:sz w:val="24"/>
          <w:szCs w:val="24"/>
        </w:rPr>
      </w:pPr>
    </w:p>
    <w:p w14:paraId="7D4910EC" w14:textId="77777777" w:rsidR="00E97908" w:rsidRPr="006C1AC1" w:rsidRDefault="00793BC4" w:rsidP="008C0F0A">
      <w:pPr>
        <w:spacing w:line="360" w:lineRule="auto"/>
        <w:jc w:val="both"/>
        <w:rPr>
          <w:rFonts w:ascii="Times New Roman" w:hAnsi="Times New Roman" w:cs="Times New Roman"/>
          <w:b/>
          <w:sz w:val="28"/>
          <w:szCs w:val="28"/>
        </w:rPr>
      </w:pPr>
      <w:r w:rsidRPr="006C1AC1">
        <w:rPr>
          <w:rFonts w:ascii="Times New Roman" w:hAnsi="Times New Roman" w:cs="Times New Roman"/>
          <w:b/>
          <w:sz w:val="28"/>
          <w:szCs w:val="28"/>
        </w:rPr>
        <w:t xml:space="preserve">8) LECCIONES APRENDIDAS </w:t>
      </w:r>
    </w:p>
    <w:p w14:paraId="771B29E3" w14:textId="48267D4E" w:rsidR="00E97908" w:rsidRPr="008C0F0A" w:rsidRDefault="00E97908" w:rsidP="008C0F0A">
      <w:p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La junta de centro ha aprendido </w:t>
      </w:r>
      <w:r w:rsidR="00793BC4" w:rsidRPr="008C0F0A">
        <w:rPr>
          <w:rFonts w:ascii="Times New Roman" w:hAnsi="Times New Roman" w:cs="Times New Roman"/>
          <w:sz w:val="24"/>
          <w:szCs w:val="24"/>
        </w:rPr>
        <w:t>lecciones importantes</w:t>
      </w:r>
      <w:r w:rsidRPr="008C0F0A">
        <w:rPr>
          <w:rFonts w:ascii="Times New Roman" w:hAnsi="Times New Roman" w:cs="Times New Roman"/>
          <w:sz w:val="24"/>
          <w:szCs w:val="24"/>
        </w:rPr>
        <w:t xml:space="preserve"> en lo que tiene </w:t>
      </w:r>
      <w:r w:rsidR="00791DDA" w:rsidRPr="008C0F0A">
        <w:rPr>
          <w:rFonts w:ascii="Times New Roman" w:hAnsi="Times New Roman" w:cs="Times New Roman"/>
          <w:sz w:val="24"/>
          <w:szCs w:val="24"/>
        </w:rPr>
        <w:t xml:space="preserve">que </w:t>
      </w:r>
      <w:r w:rsidRPr="008C0F0A">
        <w:rPr>
          <w:rFonts w:ascii="Times New Roman" w:hAnsi="Times New Roman" w:cs="Times New Roman"/>
          <w:sz w:val="24"/>
          <w:szCs w:val="24"/>
        </w:rPr>
        <w:t xml:space="preserve">ver con la descentralización. Puesto que se ha mejorado la eficiencia y </w:t>
      </w:r>
      <w:r w:rsidR="006C1AC1" w:rsidRPr="008C0F0A">
        <w:rPr>
          <w:rFonts w:ascii="Times New Roman" w:hAnsi="Times New Roman" w:cs="Times New Roman"/>
          <w:sz w:val="24"/>
          <w:szCs w:val="24"/>
        </w:rPr>
        <w:t>la participación</w:t>
      </w:r>
      <w:r w:rsidRPr="008C0F0A">
        <w:rPr>
          <w:rFonts w:ascii="Times New Roman" w:hAnsi="Times New Roman" w:cs="Times New Roman"/>
          <w:sz w:val="24"/>
          <w:szCs w:val="24"/>
        </w:rPr>
        <w:t xml:space="preserve"> de los actores en la comunidad educativa y ha logrado aumentar los fondos que son designados a este órgano de nuestro centro. Cual con todos los actores socializan y toman en cuenta las principales necesidades para así realizar un buen manejo de </w:t>
      </w:r>
      <w:r w:rsidR="00793BC4" w:rsidRPr="008C0F0A">
        <w:rPr>
          <w:rFonts w:ascii="Times New Roman" w:hAnsi="Times New Roman" w:cs="Times New Roman"/>
          <w:sz w:val="24"/>
          <w:szCs w:val="24"/>
        </w:rPr>
        <w:t>dichos recursos</w:t>
      </w:r>
      <w:r w:rsidRPr="008C0F0A">
        <w:rPr>
          <w:rFonts w:ascii="Times New Roman" w:hAnsi="Times New Roman" w:cs="Times New Roman"/>
          <w:sz w:val="24"/>
          <w:szCs w:val="24"/>
        </w:rPr>
        <w:t xml:space="preserve">. </w:t>
      </w:r>
    </w:p>
    <w:p w14:paraId="6822E8EA" w14:textId="77777777" w:rsidR="00E97908" w:rsidRDefault="00E97908" w:rsidP="008C0F0A">
      <w:pPr>
        <w:spacing w:line="360" w:lineRule="auto"/>
        <w:jc w:val="both"/>
        <w:rPr>
          <w:rFonts w:ascii="Times New Roman" w:hAnsi="Times New Roman" w:cs="Times New Roman"/>
          <w:sz w:val="24"/>
          <w:szCs w:val="24"/>
        </w:rPr>
      </w:pPr>
    </w:p>
    <w:p w14:paraId="6E0E7395" w14:textId="77777777" w:rsidR="006C1AC1" w:rsidRPr="008C0F0A" w:rsidRDefault="006C1AC1" w:rsidP="008C0F0A">
      <w:pPr>
        <w:spacing w:line="360" w:lineRule="auto"/>
        <w:jc w:val="both"/>
        <w:rPr>
          <w:rFonts w:ascii="Times New Roman" w:hAnsi="Times New Roman" w:cs="Times New Roman"/>
          <w:sz w:val="24"/>
          <w:szCs w:val="24"/>
        </w:rPr>
      </w:pPr>
    </w:p>
    <w:p w14:paraId="1E4E582A" w14:textId="77777777" w:rsidR="00E97908" w:rsidRPr="006C1AC1" w:rsidRDefault="00793BC4" w:rsidP="008C0F0A">
      <w:pPr>
        <w:spacing w:line="360" w:lineRule="auto"/>
        <w:jc w:val="both"/>
        <w:rPr>
          <w:rFonts w:ascii="Times New Roman" w:hAnsi="Times New Roman" w:cs="Times New Roman"/>
          <w:b/>
          <w:sz w:val="28"/>
          <w:szCs w:val="28"/>
        </w:rPr>
      </w:pPr>
      <w:r w:rsidRPr="006C1AC1">
        <w:rPr>
          <w:rFonts w:ascii="Times New Roman" w:hAnsi="Times New Roman" w:cs="Times New Roman"/>
          <w:b/>
          <w:sz w:val="28"/>
          <w:szCs w:val="28"/>
        </w:rPr>
        <w:t>9) PROYECCIONES</w:t>
      </w:r>
    </w:p>
    <w:p w14:paraId="090EC48E" w14:textId="527060C6" w:rsidR="00791DDA" w:rsidRPr="008C0F0A" w:rsidRDefault="00791DDA" w:rsidP="008C0F0A">
      <w:pPr>
        <w:pStyle w:val="Prrafodelista"/>
        <w:numPr>
          <w:ilvl w:val="0"/>
          <w:numId w:val="8"/>
        </w:num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 xml:space="preserve">Consideramos que el sistema burocrático sea reducido y el documento de </w:t>
      </w:r>
      <w:proofErr w:type="gramStart"/>
      <w:r w:rsidRPr="008C0F0A">
        <w:rPr>
          <w:rFonts w:ascii="Times New Roman" w:hAnsi="Times New Roman" w:cs="Times New Roman"/>
          <w:sz w:val="24"/>
          <w:szCs w:val="24"/>
        </w:rPr>
        <w:t>la misma</w:t>
      </w:r>
      <w:proofErr w:type="gramEnd"/>
      <w:r w:rsidRPr="008C0F0A">
        <w:rPr>
          <w:rFonts w:ascii="Times New Roman" w:hAnsi="Times New Roman" w:cs="Times New Roman"/>
          <w:sz w:val="24"/>
          <w:szCs w:val="24"/>
        </w:rPr>
        <w:t>, ya que en el proceso se repite cada producto que ya se encuentra facturado.</w:t>
      </w:r>
    </w:p>
    <w:p w14:paraId="637C2DF2" w14:textId="17E9B8E0" w:rsidR="00FD15B4" w:rsidRPr="008C0F0A" w:rsidRDefault="00791DDA" w:rsidP="008C0F0A">
      <w:pPr>
        <w:pStyle w:val="Prrafodelista"/>
        <w:numPr>
          <w:ilvl w:val="0"/>
          <w:numId w:val="8"/>
        </w:num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Facilitar un medio para los casos más personales del centro como: mano de obra,</w:t>
      </w:r>
      <w:r w:rsidR="00FD15B4" w:rsidRPr="008C0F0A">
        <w:rPr>
          <w:rFonts w:ascii="Times New Roman" w:hAnsi="Times New Roman" w:cs="Times New Roman"/>
          <w:sz w:val="24"/>
          <w:szCs w:val="24"/>
        </w:rPr>
        <w:t xml:space="preserve"> </w:t>
      </w:r>
      <w:r w:rsidRPr="008C0F0A">
        <w:rPr>
          <w:rFonts w:ascii="Times New Roman" w:hAnsi="Times New Roman" w:cs="Times New Roman"/>
          <w:sz w:val="24"/>
          <w:szCs w:val="24"/>
        </w:rPr>
        <w:t xml:space="preserve">reparaciones menores que lo requieran, actividades </w:t>
      </w:r>
      <w:r w:rsidR="00FD15B4" w:rsidRPr="008C0F0A">
        <w:rPr>
          <w:rFonts w:ascii="Times New Roman" w:hAnsi="Times New Roman" w:cs="Times New Roman"/>
          <w:sz w:val="24"/>
          <w:szCs w:val="24"/>
        </w:rPr>
        <w:t>extracurriculares</w:t>
      </w:r>
      <w:r w:rsidRPr="008C0F0A">
        <w:rPr>
          <w:rFonts w:ascii="Times New Roman" w:hAnsi="Times New Roman" w:cs="Times New Roman"/>
          <w:sz w:val="24"/>
          <w:szCs w:val="24"/>
        </w:rPr>
        <w:t xml:space="preserve"> entre otr</w:t>
      </w:r>
      <w:r w:rsidR="00FD15B4" w:rsidRPr="008C0F0A">
        <w:rPr>
          <w:rFonts w:ascii="Times New Roman" w:hAnsi="Times New Roman" w:cs="Times New Roman"/>
          <w:sz w:val="24"/>
          <w:szCs w:val="24"/>
        </w:rPr>
        <w:t>o</w:t>
      </w:r>
      <w:r w:rsidRPr="008C0F0A">
        <w:rPr>
          <w:rFonts w:ascii="Times New Roman" w:hAnsi="Times New Roman" w:cs="Times New Roman"/>
          <w:sz w:val="24"/>
          <w:szCs w:val="24"/>
        </w:rPr>
        <w:t>s</w:t>
      </w:r>
      <w:r w:rsidR="00FD15B4" w:rsidRPr="008C0F0A">
        <w:rPr>
          <w:rFonts w:ascii="Times New Roman" w:hAnsi="Times New Roman" w:cs="Times New Roman"/>
          <w:sz w:val="24"/>
          <w:szCs w:val="24"/>
        </w:rPr>
        <w:t>.</w:t>
      </w:r>
    </w:p>
    <w:p w14:paraId="3E99001A" w14:textId="0A84D7CA" w:rsidR="00E97908" w:rsidRPr="008C0F0A" w:rsidRDefault="00FD15B4" w:rsidP="008C0F0A">
      <w:pPr>
        <w:pStyle w:val="Prrafodelista"/>
        <w:numPr>
          <w:ilvl w:val="0"/>
          <w:numId w:val="8"/>
        </w:numPr>
        <w:spacing w:line="360" w:lineRule="auto"/>
        <w:jc w:val="both"/>
        <w:rPr>
          <w:rFonts w:ascii="Times New Roman" w:hAnsi="Times New Roman" w:cs="Times New Roman"/>
          <w:sz w:val="24"/>
          <w:szCs w:val="24"/>
        </w:rPr>
      </w:pPr>
      <w:r w:rsidRPr="008C0F0A">
        <w:rPr>
          <w:rFonts w:ascii="Times New Roman" w:hAnsi="Times New Roman" w:cs="Times New Roman"/>
          <w:sz w:val="24"/>
          <w:szCs w:val="24"/>
        </w:rPr>
        <w:t>Que las transferencias lleguen en el tiempo establecido</w:t>
      </w:r>
      <w:r w:rsidR="00E97908" w:rsidRPr="008C0F0A">
        <w:rPr>
          <w:rFonts w:ascii="Times New Roman" w:hAnsi="Times New Roman" w:cs="Times New Roman"/>
          <w:b/>
          <w:sz w:val="24"/>
          <w:szCs w:val="24"/>
        </w:rPr>
        <w:tab/>
      </w:r>
    </w:p>
    <w:p w14:paraId="73A471EB" w14:textId="77777777" w:rsidR="00FD15B4" w:rsidRPr="008C0F0A" w:rsidRDefault="00FD15B4" w:rsidP="008C0F0A">
      <w:pPr>
        <w:spacing w:line="360" w:lineRule="auto"/>
        <w:jc w:val="both"/>
        <w:rPr>
          <w:rFonts w:ascii="Times New Roman" w:hAnsi="Times New Roman" w:cs="Times New Roman"/>
          <w:b/>
          <w:sz w:val="24"/>
          <w:szCs w:val="24"/>
        </w:rPr>
      </w:pPr>
    </w:p>
    <w:p w14:paraId="23862DBE" w14:textId="77777777" w:rsidR="00FD15B4" w:rsidRPr="008C0F0A" w:rsidRDefault="00FD15B4" w:rsidP="008C0F0A">
      <w:pPr>
        <w:spacing w:line="360" w:lineRule="auto"/>
        <w:jc w:val="both"/>
        <w:rPr>
          <w:rFonts w:ascii="Times New Roman" w:hAnsi="Times New Roman" w:cs="Times New Roman"/>
          <w:b/>
          <w:sz w:val="24"/>
          <w:szCs w:val="24"/>
        </w:rPr>
      </w:pPr>
    </w:p>
    <w:p w14:paraId="1D90E144" w14:textId="77777777" w:rsidR="00FD15B4" w:rsidRPr="008C0F0A" w:rsidRDefault="00FD15B4" w:rsidP="008C0F0A">
      <w:pPr>
        <w:spacing w:line="360" w:lineRule="auto"/>
        <w:jc w:val="both"/>
        <w:rPr>
          <w:rFonts w:ascii="Times New Roman" w:hAnsi="Times New Roman" w:cs="Times New Roman"/>
          <w:b/>
          <w:sz w:val="24"/>
          <w:szCs w:val="24"/>
        </w:rPr>
      </w:pPr>
    </w:p>
    <w:p w14:paraId="68923FE9" w14:textId="77777777" w:rsidR="00FD15B4" w:rsidRPr="008C0F0A" w:rsidRDefault="00FD15B4" w:rsidP="008C0F0A">
      <w:pPr>
        <w:spacing w:line="360" w:lineRule="auto"/>
        <w:jc w:val="both"/>
        <w:rPr>
          <w:rFonts w:ascii="Times New Roman" w:hAnsi="Times New Roman" w:cs="Times New Roman"/>
          <w:b/>
          <w:sz w:val="24"/>
          <w:szCs w:val="24"/>
        </w:rPr>
      </w:pPr>
    </w:p>
    <w:p w14:paraId="28410234" w14:textId="77777777" w:rsidR="00FD15B4" w:rsidRPr="008C0F0A" w:rsidRDefault="00FD15B4" w:rsidP="008C0F0A">
      <w:pPr>
        <w:spacing w:line="360" w:lineRule="auto"/>
        <w:jc w:val="both"/>
        <w:rPr>
          <w:rFonts w:ascii="Times New Roman" w:hAnsi="Times New Roman" w:cs="Times New Roman"/>
          <w:b/>
          <w:sz w:val="24"/>
          <w:szCs w:val="24"/>
        </w:rPr>
      </w:pPr>
    </w:p>
    <w:p w14:paraId="1454F95B" w14:textId="77777777" w:rsidR="00FD15B4" w:rsidRPr="008C0F0A" w:rsidRDefault="00FD15B4" w:rsidP="008C0F0A">
      <w:pPr>
        <w:spacing w:line="360" w:lineRule="auto"/>
        <w:jc w:val="both"/>
        <w:rPr>
          <w:rFonts w:ascii="Times New Roman" w:hAnsi="Times New Roman" w:cs="Times New Roman"/>
          <w:b/>
          <w:sz w:val="24"/>
          <w:szCs w:val="24"/>
        </w:rPr>
      </w:pPr>
    </w:p>
    <w:p w14:paraId="598F6F93" w14:textId="77777777" w:rsidR="00FD15B4" w:rsidRPr="008C0F0A" w:rsidRDefault="00FD15B4" w:rsidP="008C0F0A">
      <w:pPr>
        <w:spacing w:line="360" w:lineRule="auto"/>
        <w:jc w:val="both"/>
        <w:rPr>
          <w:rFonts w:ascii="Times New Roman" w:hAnsi="Times New Roman" w:cs="Times New Roman"/>
          <w:b/>
          <w:sz w:val="24"/>
          <w:szCs w:val="24"/>
        </w:rPr>
      </w:pPr>
    </w:p>
    <w:p w14:paraId="2BF83D5A" w14:textId="77777777" w:rsidR="00FD15B4" w:rsidRDefault="00FD15B4" w:rsidP="008C0F0A">
      <w:pPr>
        <w:spacing w:line="360" w:lineRule="auto"/>
        <w:jc w:val="both"/>
        <w:rPr>
          <w:rFonts w:ascii="Times New Roman" w:hAnsi="Times New Roman" w:cs="Times New Roman"/>
          <w:b/>
          <w:sz w:val="24"/>
          <w:szCs w:val="24"/>
        </w:rPr>
      </w:pPr>
    </w:p>
    <w:p w14:paraId="6EED7DF5" w14:textId="77777777" w:rsidR="00BB1711" w:rsidRPr="008C0F0A" w:rsidRDefault="00BB1711" w:rsidP="008C0F0A">
      <w:pPr>
        <w:spacing w:line="360" w:lineRule="auto"/>
        <w:jc w:val="both"/>
        <w:rPr>
          <w:rFonts w:ascii="Times New Roman" w:hAnsi="Times New Roman" w:cs="Times New Roman"/>
          <w:b/>
          <w:sz w:val="24"/>
          <w:szCs w:val="24"/>
        </w:rPr>
      </w:pPr>
    </w:p>
    <w:p w14:paraId="4C0120E9" w14:textId="77777777" w:rsidR="00493AD9" w:rsidRPr="008C0F0A" w:rsidRDefault="00493AD9" w:rsidP="006C1AC1">
      <w:pPr>
        <w:spacing w:before="120" w:after="120" w:line="360" w:lineRule="auto"/>
        <w:jc w:val="both"/>
        <w:rPr>
          <w:rFonts w:ascii="Times New Roman" w:hAnsi="Times New Roman" w:cs="Times New Roman"/>
          <w:sz w:val="24"/>
          <w:szCs w:val="24"/>
        </w:rPr>
      </w:pPr>
    </w:p>
    <w:p w14:paraId="6258648F" w14:textId="77777777" w:rsidR="00493AD9" w:rsidRPr="006C1AC1" w:rsidRDefault="00EE49F7" w:rsidP="006C1AC1">
      <w:pPr>
        <w:spacing w:before="120" w:after="120" w:line="360" w:lineRule="auto"/>
        <w:ind w:firstLine="709"/>
        <w:jc w:val="center"/>
        <w:rPr>
          <w:rFonts w:ascii="Times New Roman" w:hAnsi="Times New Roman" w:cs="Times New Roman"/>
          <w:b/>
          <w:bCs/>
          <w:sz w:val="28"/>
          <w:szCs w:val="28"/>
        </w:rPr>
      </w:pPr>
      <w:r w:rsidRPr="006C1AC1">
        <w:rPr>
          <w:rFonts w:ascii="Times New Roman" w:hAnsi="Times New Roman" w:cs="Times New Roman"/>
          <w:b/>
          <w:bCs/>
          <w:sz w:val="28"/>
          <w:szCs w:val="28"/>
        </w:rPr>
        <w:lastRenderedPageBreak/>
        <w:t>Bibliografía</w:t>
      </w:r>
    </w:p>
    <w:p w14:paraId="74169A96" w14:textId="77777777" w:rsidR="00493AD9" w:rsidRPr="008C0F0A" w:rsidRDefault="00493AD9" w:rsidP="008C0F0A">
      <w:pPr>
        <w:spacing w:before="120" w:after="120" w:line="360" w:lineRule="auto"/>
        <w:ind w:firstLine="709"/>
        <w:jc w:val="both"/>
        <w:rPr>
          <w:rFonts w:ascii="Times New Roman" w:hAnsi="Times New Roman" w:cs="Times New Roman"/>
          <w:sz w:val="24"/>
          <w:szCs w:val="24"/>
        </w:rPr>
      </w:pPr>
    </w:p>
    <w:p w14:paraId="4394A96A" w14:textId="77777777" w:rsidR="006C1AC1" w:rsidRPr="006C1AC1" w:rsidRDefault="006C1AC1" w:rsidP="006C1AC1">
      <w:pPr>
        <w:spacing w:line="360" w:lineRule="auto"/>
        <w:ind w:left="709" w:hanging="709"/>
        <w:jc w:val="both"/>
        <w:rPr>
          <w:rFonts w:ascii="Times New Roman" w:hAnsi="Times New Roman" w:cs="Times New Roman"/>
          <w:sz w:val="24"/>
          <w:szCs w:val="24"/>
          <w:shd w:val="clear" w:color="auto" w:fill="FFFFFF"/>
        </w:rPr>
      </w:pPr>
      <w:r w:rsidRPr="006C1AC1">
        <w:rPr>
          <w:rFonts w:ascii="Times New Roman" w:hAnsi="Times New Roman" w:cs="Times New Roman"/>
          <w:sz w:val="24"/>
          <w:szCs w:val="24"/>
          <w:shd w:val="clear" w:color="auto" w:fill="FFFFFF"/>
        </w:rPr>
        <w:t xml:space="preserve">Congreso Nacional de la Republica Dominicana. (1997). Ley 66-97 Ley General de Educación. Santo Domingo: </w:t>
      </w:r>
      <w:proofErr w:type="spellStart"/>
      <w:r w:rsidRPr="006C1AC1">
        <w:rPr>
          <w:rFonts w:ascii="Times New Roman" w:hAnsi="Times New Roman" w:cs="Times New Roman"/>
          <w:sz w:val="24"/>
          <w:szCs w:val="24"/>
          <w:shd w:val="clear" w:color="auto" w:fill="FFFFFF"/>
        </w:rPr>
        <w:t>Gacena</w:t>
      </w:r>
      <w:proofErr w:type="spellEnd"/>
      <w:r w:rsidRPr="006C1AC1">
        <w:rPr>
          <w:rFonts w:ascii="Times New Roman" w:hAnsi="Times New Roman" w:cs="Times New Roman"/>
          <w:sz w:val="24"/>
          <w:szCs w:val="24"/>
          <w:shd w:val="clear" w:color="auto" w:fill="FFFFFF"/>
        </w:rPr>
        <w:t xml:space="preserve"> Oficial. https://www.oas.org/juridico/spanish/mesicic2_repdom_sc_anexo_7_sp.pdf</w:t>
      </w:r>
    </w:p>
    <w:p w14:paraId="69CC41EC" w14:textId="77777777" w:rsidR="006C1AC1" w:rsidRPr="006C1AC1" w:rsidRDefault="006C1AC1" w:rsidP="006C1AC1">
      <w:pPr>
        <w:spacing w:line="360" w:lineRule="auto"/>
        <w:ind w:left="709" w:hanging="709"/>
        <w:jc w:val="both"/>
        <w:rPr>
          <w:rFonts w:ascii="Times New Roman" w:hAnsi="Times New Roman" w:cs="Times New Roman"/>
          <w:sz w:val="24"/>
          <w:szCs w:val="24"/>
          <w:shd w:val="clear" w:color="auto" w:fill="FFFFFF"/>
        </w:rPr>
      </w:pPr>
    </w:p>
    <w:p w14:paraId="393411C3" w14:textId="00AF8D4C" w:rsidR="006C1AC1" w:rsidRPr="006C1AC1" w:rsidRDefault="006C1AC1" w:rsidP="006C1AC1">
      <w:pPr>
        <w:spacing w:line="360" w:lineRule="auto"/>
        <w:ind w:left="709" w:hanging="709"/>
        <w:jc w:val="both"/>
        <w:rPr>
          <w:rFonts w:ascii="Times New Roman" w:hAnsi="Times New Roman" w:cs="Times New Roman"/>
          <w:sz w:val="24"/>
          <w:szCs w:val="24"/>
          <w:shd w:val="clear" w:color="auto" w:fill="FFFFFF"/>
        </w:rPr>
      </w:pPr>
      <w:r w:rsidRPr="006C1AC1">
        <w:rPr>
          <w:rFonts w:ascii="Times New Roman" w:hAnsi="Times New Roman" w:cs="Times New Roman"/>
          <w:sz w:val="24"/>
          <w:szCs w:val="24"/>
          <w:shd w:val="clear" w:color="auto" w:fill="FFFFFF"/>
        </w:rPr>
        <w:t>Congreso Nacional de la República Dominicana. (2007). Ley No. 176-07 del Distrito Nacional y 10s Municipios. Santo Domingo. https://ri.gob.do/wpcontent/uploads/Marco_Legal/Leyes/Ley_176-07.pdf</w:t>
      </w:r>
    </w:p>
    <w:p w14:paraId="004B0D7C" w14:textId="77777777" w:rsidR="006C1AC1" w:rsidRDefault="006C1AC1" w:rsidP="006C1AC1">
      <w:pPr>
        <w:spacing w:line="360" w:lineRule="auto"/>
        <w:ind w:left="709" w:hanging="709"/>
        <w:jc w:val="both"/>
        <w:rPr>
          <w:rFonts w:ascii="Times New Roman" w:hAnsi="Times New Roman" w:cs="Times New Roman"/>
          <w:sz w:val="24"/>
          <w:szCs w:val="24"/>
          <w:shd w:val="clear" w:color="auto" w:fill="FFFFFF"/>
        </w:rPr>
      </w:pPr>
    </w:p>
    <w:p w14:paraId="1D9A3FE8" w14:textId="4C1FF01B" w:rsidR="006C1AC1" w:rsidRPr="006C1AC1" w:rsidRDefault="006C1AC1" w:rsidP="006C1AC1">
      <w:pPr>
        <w:spacing w:line="360" w:lineRule="auto"/>
        <w:ind w:left="709" w:hanging="709"/>
        <w:jc w:val="both"/>
        <w:rPr>
          <w:rFonts w:ascii="Times New Roman" w:hAnsi="Times New Roman" w:cs="Times New Roman"/>
          <w:sz w:val="24"/>
          <w:szCs w:val="24"/>
          <w:shd w:val="clear" w:color="auto" w:fill="FFFFFF"/>
        </w:rPr>
      </w:pPr>
      <w:r w:rsidRPr="006C1AC1">
        <w:rPr>
          <w:rFonts w:ascii="Times New Roman" w:hAnsi="Times New Roman" w:cs="Times New Roman"/>
          <w:sz w:val="24"/>
          <w:szCs w:val="24"/>
          <w:shd w:val="clear" w:color="auto" w:fill="FFFFFF"/>
        </w:rPr>
        <w:t xml:space="preserve">Consejo Nacional de Educación. (2008). Ordenanza </w:t>
      </w:r>
      <w:proofErr w:type="spellStart"/>
      <w:r w:rsidRPr="006C1AC1">
        <w:rPr>
          <w:rFonts w:ascii="Times New Roman" w:hAnsi="Times New Roman" w:cs="Times New Roman"/>
          <w:sz w:val="24"/>
          <w:szCs w:val="24"/>
          <w:shd w:val="clear" w:color="auto" w:fill="FFFFFF"/>
        </w:rPr>
        <w:t>N°</w:t>
      </w:r>
      <w:proofErr w:type="spellEnd"/>
      <w:r w:rsidRPr="006C1AC1">
        <w:rPr>
          <w:rFonts w:ascii="Times New Roman" w:hAnsi="Times New Roman" w:cs="Times New Roman"/>
          <w:sz w:val="24"/>
          <w:szCs w:val="24"/>
          <w:shd w:val="clear" w:color="auto" w:fill="FFFFFF"/>
        </w:rPr>
        <w:t xml:space="preserve"> 02/2008. Reglamento de las Juntas Descentralizadas. Santo Domingo. https://siteal.iiep.unesco.org/sites/default/files/sit_accion_files/ordenanza_02-2008_reglamento_juntas_descentralizadas.pdf</w:t>
      </w:r>
    </w:p>
    <w:p w14:paraId="70A30420" w14:textId="77777777" w:rsidR="006C1AC1" w:rsidRDefault="006C1AC1" w:rsidP="006C1AC1">
      <w:pPr>
        <w:spacing w:line="360" w:lineRule="auto"/>
        <w:ind w:left="709" w:hanging="709"/>
        <w:jc w:val="both"/>
        <w:rPr>
          <w:rFonts w:ascii="Times New Roman" w:hAnsi="Times New Roman" w:cs="Times New Roman"/>
          <w:sz w:val="24"/>
          <w:szCs w:val="24"/>
          <w:shd w:val="clear" w:color="auto" w:fill="FCFCFC"/>
        </w:rPr>
      </w:pPr>
    </w:p>
    <w:p w14:paraId="1E38B8BC" w14:textId="775A029E" w:rsidR="00493AD9" w:rsidRDefault="006C1AC1" w:rsidP="006C1AC1">
      <w:pPr>
        <w:spacing w:line="360" w:lineRule="auto"/>
        <w:ind w:left="709" w:hanging="709"/>
        <w:jc w:val="both"/>
        <w:rPr>
          <w:rFonts w:ascii="Times New Roman" w:hAnsi="Times New Roman" w:cs="Times New Roman"/>
          <w:sz w:val="24"/>
          <w:szCs w:val="24"/>
          <w:bdr w:val="single" w:sz="2" w:space="0" w:color="ECEDEE" w:frame="1"/>
          <w:shd w:val="clear" w:color="auto" w:fill="FCFCFC"/>
        </w:rPr>
      </w:pPr>
      <w:r w:rsidRPr="006C1AC1">
        <w:rPr>
          <w:rFonts w:ascii="Times New Roman" w:hAnsi="Times New Roman" w:cs="Times New Roman"/>
          <w:sz w:val="24"/>
          <w:szCs w:val="24"/>
          <w:shd w:val="clear" w:color="auto" w:fill="FCFCFC"/>
        </w:rPr>
        <w:t>Galán, J. S. (2022). Descentralización. </w:t>
      </w:r>
      <w:r w:rsidRPr="006C1AC1">
        <w:rPr>
          <w:rFonts w:ascii="Times New Roman" w:hAnsi="Times New Roman" w:cs="Times New Roman"/>
          <w:sz w:val="24"/>
          <w:szCs w:val="24"/>
          <w:bdr w:val="single" w:sz="2" w:space="0" w:color="ECEDEE" w:frame="1"/>
          <w:shd w:val="clear" w:color="auto" w:fill="FCFCFC"/>
        </w:rPr>
        <w:t>Economipedia</w:t>
      </w:r>
      <w:r w:rsidRPr="006C1AC1">
        <w:rPr>
          <w:rFonts w:ascii="Times New Roman" w:hAnsi="Times New Roman" w:cs="Times New Roman"/>
          <w:sz w:val="24"/>
          <w:szCs w:val="24"/>
          <w:shd w:val="clear" w:color="auto" w:fill="FCFCFC"/>
        </w:rPr>
        <w:t>. </w:t>
      </w:r>
      <w:hyperlink r:id="rId23" w:history="1">
        <w:r w:rsidRPr="006C1AC1">
          <w:rPr>
            <w:rStyle w:val="Hipervnculo"/>
            <w:rFonts w:ascii="Times New Roman" w:hAnsi="Times New Roman" w:cs="Times New Roman"/>
            <w:sz w:val="24"/>
            <w:szCs w:val="24"/>
            <w:bdr w:val="single" w:sz="2" w:space="0" w:color="ECEDEE" w:frame="1"/>
            <w:shd w:val="clear" w:color="auto" w:fill="FCFCFC"/>
          </w:rPr>
          <w:t>https://economipedia.com/definiciones/descentralizacion.html</w:t>
        </w:r>
      </w:hyperlink>
    </w:p>
    <w:p w14:paraId="0DA6CF03" w14:textId="77777777" w:rsidR="006C1AC1" w:rsidRPr="006C1AC1" w:rsidRDefault="006C1AC1" w:rsidP="006C1AC1">
      <w:pPr>
        <w:spacing w:line="360" w:lineRule="auto"/>
        <w:ind w:left="709" w:hanging="709"/>
        <w:jc w:val="both"/>
        <w:rPr>
          <w:rFonts w:ascii="Times New Roman" w:hAnsi="Times New Roman" w:cs="Times New Roman"/>
          <w:sz w:val="24"/>
          <w:szCs w:val="24"/>
          <w:bdr w:val="single" w:sz="2" w:space="0" w:color="ECEDEE" w:frame="1"/>
          <w:shd w:val="clear" w:color="auto" w:fill="FCFCFC"/>
        </w:rPr>
      </w:pPr>
    </w:p>
    <w:p w14:paraId="04E0B5C4" w14:textId="66B6B5D8" w:rsidR="006C1AC1" w:rsidRDefault="006C1AC1" w:rsidP="006C1AC1">
      <w:pPr>
        <w:pStyle w:val="NormalWeb"/>
        <w:overflowPunct w:val="0"/>
        <w:spacing w:before="0" w:beforeAutospacing="0" w:after="200" w:afterAutospacing="0" w:line="276" w:lineRule="auto"/>
        <w:ind w:left="706" w:hanging="706"/>
        <w:rPr>
          <w:rFonts w:eastAsia="Calibri"/>
          <w:position w:val="1"/>
          <w:lang w:val="es-ES_tradnl"/>
        </w:rPr>
      </w:pPr>
      <w:r w:rsidRPr="006C1AC1">
        <w:rPr>
          <w:rFonts w:eastAsia="Calibri"/>
          <w:position w:val="1"/>
          <w:lang w:val="es-ES_tradnl"/>
        </w:rPr>
        <w:t xml:space="preserve">Asamblea Nacional. (13 de junio de 2015). Obtenido de Asamblea Nacional: </w:t>
      </w:r>
      <w:hyperlink r:id="rId24" w:history="1">
        <w:r w:rsidRPr="007B6C8F">
          <w:rPr>
            <w:rStyle w:val="Hipervnculo"/>
            <w:rFonts w:eastAsia="Calibri"/>
            <w:position w:val="1"/>
            <w:lang w:val="es-ES_tradnl"/>
          </w:rPr>
          <w:t>https://faolex.fao.org/docs/pdf/dom187716.pdf</w:t>
        </w:r>
      </w:hyperlink>
      <w:r>
        <w:rPr>
          <w:rFonts w:eastAsia="Calibri"/>
          <w:position w:val="1"/>
          <w:lang w:val="es-ES_tradnl"/>
        </w:rPr>
        <w:t xml:space="preserve"> </w:t>
      </w:r>
    </w:p>
    <w:p w14:paraId="61C604EF" w14:textId="77777777" w:rsidR="006C1AC1" w:rsidRPr="006C1AC1" w:rsidRDefault="006C1AC1" w:rsidP="006C1AC1">
      <w:pPr>
        <w:pStyle w:val="NormalWeb"/>
        <w:overflowPunct w:val="0"/>
        <w:spacing w:before="0" w:beforeAutospacing="0" w:after="200" w:afterAutospacing="0" w:line="276" w:lineRule="auto"/>
        <w:ind w:left="706" w:hanging="706"/>
        <w:rPr>
          <w:sz w:val="6"/>
          <w:szCs w:val="6"/>
          <w:lang w:val="es-DO"/>
        </w:rPr>
      </w:pPr>
    </w:p>
    <w:p w14:paraId="3BA9C571" w14:textId="379BF7A4" w:rsidR="006C1AC1" w:rsidRPr="006C1AC1" w:rsidRDefault="006C1AC1" w:rsidP="006C1AC1">
      <w:pPr>
        <w:pStyle w:val="NormalWeb"/>
        <w:overflowPunct w:val="0"/>
        <w:spacing w:before="0" w:beforeAutospacing="0" w:after="200" w:afterAutospacing="0" w:line="276" w:lineRule="auto"/>
        <w:ind w:left="706" w:hanging="706"/>
        <w:rPr>
          <w:sz w:val="6"/>
          <w:szCs w:val="6"/>
          <w:lang w:val="es-DO"/>
        </w:rPr>
      </w:pPr>
      <w:r>
        <w:rPr>
          <w:rFonts w:eastAsia="Calibri"/>
          <w:i/>
          <w:iCs/>
          <w:position w:val="1"/>
          <w:lang w:val="es-DO"/>
        </w:rPr>
        <w:t xml:space="preserve"> </w:t>
      </w:r>
      <w:r w:rsidRPr="006C1AC1">
        <w:rPr>
          <w:rFonts w:eastAsia="Calibri"/>
          <w:position w:val="1"/>
          <w:lang w:val="es-DO"/>
        </w:rPr>
        <w:t xml:space="preserve">Justicia. (s.f.). Recuperado el 31 de mayo de 2023, de Justicia: </w:t>
      </w:r>
      <w:hyperlink r:id="rId25" w:anchor=":~:text=Art%C3%ADculo%20141%20Art%C3%ADculo%20141.,autonom%C3%ADa%20administrativa%2C%20financiera%20y%20t%C3%A9cnica" w:history="1">
        <w:r w:rsidRPr="007B6C8F">
          <w:rPr>
            <w:rStyle w:val="Hipervnculo"/>
            <w:rFonts w:eastAsia="Calibri"/>
            <w:position w:val="1"/>
            <w:lang w:val="es-DO"/>
          </w:rPr>
          <w:t>https://republica-dominicana.justia.com/nacionales/constitucion-de-la-republica-dominicana/titulo-iv/capitulo-iii/seccion-i/#:~:text=Art%C3%ADculo%20141%20Art%C3%ADculo%20141.,autonom%C3%ADa%20administrativa%2C%20financiera%20y%20t%C3%A9cnica</w:t>
        </w:r>
      </w:hyperlink>
      <w:r w:rsidRPr="006C1AC1">
        <w:rPr>
          <w:rFonts w:eastAsia="Calibri"/>
          <w:position w:val="1"/>
          <w:lang w:val="es-DO"/>
        </w:rPr>
        <w:t>.</w:t>
      </w:r>
      <w:r>
        <w:rPr>
          <w:rFonts w:eastAsia="Calibri"/>
          <w:position w:val="1"/>
          <w:lang w:val="es-DO"/>
        </w:rPr>
        <w:t xml:space="preserve"> </w:t>
      </w:r>
    </w:p>
    <w:p w14:paraId="0113BEE5" w14:textId="77777777" w:rsidR="00493AD9" w:rsidRPr="008C0F0A" w:rsidRDefault="00493AD9" w:rsidP="008C0F0A">
      <w:pPr>
        <w:spacing w:before="120" w:after="120" w:line="360" w:lineRule="auto"/>
        <w:ind w:firstLine="709"/>
        <w:jc w:val="both"/>
        <w:rPr>
          <w:rFonts w:ascii="Times New Roman" w:hAnsi="Times New Roman" w:cs="Times New Roman"/>
          <w:sz w:val="24"/>
          <w:szCs w:val="24"/>
        </w:rPr>
      </w:pPr>
    </w:p>
    <w:p w14:paraId="6D8F0C50" w14:textId="77777777" w:rsidR="00493AD9" w:rsidRDefault="00493AD9" w:rsidP="00493AD9">
      <w:pPr>
        <w:spacing w:line="360" w:lineRule="auto"/>
        <w:jc w:val="both"/>
        <w:rPr>
          <w:rFonts w:ascii="Times New Roman" w:hAnsi="Times New Roman" w:cs="Times New Roman"/>
          <w:sz w:val="24"/>
          <w:szCs w:val="24"/>
        </w:rPr>
      </w:pPr>
    </w:p>
    <w:p w14:paraId="23D850F3" w14:textId="77777777" w:rsidR="00493AD9" w:rsidRDefault="00493AD9" w:rsidP="00493AD9">
      <w:pPr>
        <w:spacing w:line="360" w:lineRule="auto"/>
        <w:jc w:val="both"/>
        <w:rPr>
          <w:rFonts w:ascii="Times New Roman" w:hAnsi="Times New Roman" w:cs="Times New Roman"/>
          <w:sz w:val="24"/>
          <w:szCs w:val="24"/>
        </w:rPr>
      </w:pPr>
    </w:p>
    <w:p w14:paraId="74CF4CC4" w14:textId="77777777" w:rsidR="00493AD9" w:rsidRDefault="00493AD9" w:rsidP="00493AD9">
      <w:pPr>
        <w:spacing w:line="360" w:lineRule="auto"/>
        <w:jc w:val="both"/>
        <w:rPr>
          <w:rFonts w:ascii="Times New Roman" w:hAnsi="Times New Roman" w:cs="Times New Roman"/>
          <w:b/>
          <w:sz w:val="24"/>
          <w:szCs w:val="24"/>
        </w:rPr>
      </w:pPr>
    </w:p>
    <w:p w14:paraId="4FC0E2C1" w14:textId="77777777" w:rsidR="00493AD9" w:rsidRPr="0082635E" w:rsidRDefault="00493AD9" w:rsidP="00493AD9">
      <w:pPr>
        <w:spacing w:line="360" w:lineRule="auto"/>
        <w:jc w:val="center"/>
        <w:rPr>
          <w:rFonts w:ascii="Times New Roman" w:hAnsi="Times New Roman" w:cs="Times New Roman"/>
          <w:b/>
          <w:sz w:val="28"/>
          <w:szCs w:val="24"/>
        </w:rPr>
      </w:pPr>
      <w:r w:rsidRPr="0082635E">
        <w:rPr>
          <w:rFonts w:ascii="Times New Roman" w:hAnsi="Times New Roman" w:cs="Times New Roman"/>
          <w:b/>
          <w:sz w:val="28"/>
          <w:szCs w:val="24"/>
        </w:rPr>
        <w:lastRenderedPageBreak/>
        <w:t>ANEXOS</w:t>
      </w:r>
    </w:p>
    <w:p w14:paraId="0D98DE99" w14:textId="77777777" w:rsidR="00EB511B" w:rsidRPr="00EB511B" w:rsidRDefault="00EB511B" w:rsidP="00EB511B">
      <w:pPr>
        <w:spacing w:line="360" w:lineRule="auto"/>
        <w:jc w:val="both"/>
        <w:rPr>
          <w:rFonts w:ascii="Times New Roman" w:hAnsi="Times New Roman" w:cs="Times New Roman"/>
          <w:b/>
          <w:sz w:val="28"/>
          <w:szCs w:val="28"/>
        </w:rPr>
      </w:pPr>
    </w:p>
    <w:p w14:paraId="523D7DBD" w14:textId="3306345B" w:rsidR="00B075A1" w:rsidRPr="00EB511B" w:rsidRDefault="00EB511B" w:rsidP="00EB51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Anexo 1: </w:t>
      </w:r>
      <w:r w:rsidR="00B075A1" w:rsidRPr="00EB511B">
        <w:rPr>
          <w:rFonts w:ascii="Times New Roman" w:hAnsi="Times New Roman" w:cs="Times New Roman"/>
          <w:sz w:val="24"/>
          <w:szCs w:val="24"/>
        </w:rPr>
        <w:t xml:space="preserve">Edificio nuevo donde funciona la escuela </w:t>
      </w:r>
      <w:r w:rsidR="00363013" w:rsidRPr="00EB511B">
        <w:rPr>
          <w:rFonts w:ascii="Times New Roman" w:hAnsi="Times New Roman" w:cs="Times New Roman"/>
          <w:sz w:val="24"/>
          <w:szCs w:val="24"/>
        </w:rPr>
        <w:t>en la actualidad.</w:t>
      </w:r>
    </w:p>
    <w:p w14:paraId="1C0D8DDC" w14:textId="77777777" w:rsidR="00EE49F7" w:rsidRPr="00EB511B" w:rsidRDefault="00EE49F7" w:rsidP="00EB511B">
      <w:pPr>
        <w:spacing w:line="360" w:lineRule="auto"/>
        <w:jc w:val="both"/>
        <w:rPr>
          <w:rFonts w:ascii="Times New Roman" w:hAnsi="Times New Roman" w:cs="Times New Roman"/>
          <w:sz w:val="24"/>
          <w:szCs w:val="24"/>
        </w:rPr>
      </w:pPr>
    </w:p>
    <w:p w14:paraId="4F07EE5D" w14:textId="1CCCCE84" w:rsidR="00EE49F7" w:rsidRPr="00EB511B" w:rsidRDefault="00EE49F7" w:rsidP="00EB511B">
      <w:pPr>
        <w:spacing w:line="360" w:lineRule="auto"/>
        <w:jc w:val="both"/>
        <w:rPr>
          <w:rFonts w:ascii="Times New Roman" w:hAnsi="Times New Roman" w:cs="Times New Roman"/>
          <w:sz w:val="24"/>
          <w:szCs w:val="24"/>
        </w:rPr>
      </w:pPr>
      <w:r w:rsidRPr="00EB511B">
        <w:rPr>
          <w:rFonts w:ascii="Times New Roman" w:hAnsi="Times New Roman" w:cs="Times New Roman"/>
          <w:sz w:val="24"/>
          <w:szCs w:val="24"/>
        </w:rPr>
        <w:t>Nota: El nombre de la escuela en la actualidad es Profesor Leonardo Antonio Santos Flete, a</w:t>
      </w:r>
      <w:r w:rsidR="00DC6B3C" w:rsidRPr="00EB511B">
        <w:rPr>
          <w:rFonts w:ascii="Times New Roman" w:hAnsi="Times New Roman" w:cs="Times New Roman"/>
          <w:sz w:val="24"/>
          <w:szCs w:val="24"/>
        </w:rPr>
        <w:t>ú</w:t>
      </w:r>
      <w:r w:rsidRPr="00EB511B">
        <w:rPr>
          <w:rFonts w:ascii="Times New Roman" w:hAnsi="Times New Roman" w:cs="Times New Roman"/>
          <w:sz w:val="24"/>
          <w:szCs w:val="24"/>
        </w:rPr>
        <w:t>n no se ha modificado el nombre que tiene identificado la imagen.</w:t>
      </w:r>
    </w:p>
    <w:p w14:paraId="140073CB" w14:textId="77777777" w:rsidR="00186DE9" w:rsidRDefault="00186DE9" w:rsidP="00493AD9"/>
    <w:p w14:paraId="7066E5C5" w14:textId="77777777" w:rsidR="00186DE9" w:rsidRDefault="00EE49F7" w:rsidP="00493AD9">
      <w:r>
        <w:rPr>
          <w:noProof/>
          <w:lang w:val="es-DO" w:eastAsia="es-DO"/>
        </w:rPr>
        <w:drawing>
          <wp:inline distT="0" distB="0" distL="0" distR="0" wp14:anchorId="6E166795" wp14:editId="6C90BD61">
            <wp:extent cx="6153150" cy="2676943"/>
            <wp:effectExtent l="0" t="0" r="0" b="0"/>
            <wp:docPr id="11" name="Imagen 11" descr="C:\Users\Admin\Downloads\IMG-20230525-WA00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20230525-WA0008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0" cy="2676943"/>
                    </a:xfrm>
                    <a:prstGeom prst="rect">
                      <a:avLst/>
                    </a:prstGeom>
                    <a:noFill/>
                    <a:ln>
                      <a:noFill/>
                    </a:ln>
                  </pic:spPr>
                </pic:pic>
              </a:graphicData>
            </a:graphic>
          </wp:inline>
        </w:drawing>
      </w:r>
    </w:p>
    <w:p w14:paraId="2EDB394D" w14:textId="1CAF977D" w:rsidR="00DC6B3C" w:rsidRPr="00DC6B3C" w:rsidRDefault="00DC6B3C" w:rsidP="00DC6B3C"/>
    <w:p w14:paraId="3F096256" w14:textId="77777777" w:rsidR="00186DE9" w:rsidRDefault="00EE49F7" w:rsidP="00363013">
      <w:r>
        <w:rPr>
          <w:b/>
          <w:noProof/>
          <w:sz w:val="32"/>
          <w:lang w:val="es-DO" w:eastAsia="es-DO"/>
        </w:rPr>
        <w:drawing>
          <wp:inline distT="0" distB="0" distL="0" distR="0" wp14:anchorId="07BE34FE" wp14:editId="3DBDD930">
            <wp:extent cx="6191250" cy="2738656"/>
            <wp:effectExtent l="0" t="0" r="0" b="0"/>
            <wp:docPr id="12" name="Imagen 12" descr="C:\Users\Admin\Downloads\IMG-2023052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20230525-WA000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6325" cy="2745324"/>
                    </a:xfrm>
                    <a:prstGeom prst="rect">
                      <a:avLst/>
                    </a:prstGeom>
                    <a:noFill/>
                    <a:ln>
                      <a:noFill/>
                    </a:ln>
                  </pic:spPr>
                </pic:pic>
              </a:graphicData>
            </a:graphic>
          </wp:inline>
        </w:drawing>
      </w:r>
    </w:p>
    <w:p w14:paraId="660E52E2" w14:textId="77777777" w:rsidR="00186DE9" w:rsidRDefault="00186DE9" w:rsidP="00363013"/>
    <w:p w14:paraId="4E8E998B" w14:textId="77777777" w:rsidR="00186DE9" w:rsidRDefault="00186DE9" w:rsidP="00363013"/>
    <w:p w14:paraId="4FA5437C" w14:textId="77777777" w:rsidR="00186DE9" w:rsidRDefault="00186DE9" w:rsidP="00363013"/>
    <w:p w14:paraId="121ACBA9" w14:textId="77777777" w:rsidR="00186DE9" w:rsidRDefault="00186DE9" w:rsidP="00363013"/>
    <w:p w14:paraId="20085CDB" w14:textId="77777777" w:rsidR="00EB511B" w:rsidRDefault="00EB511B" w:rsidP="00363013"/>
    <w:p w14:paraId="41A6CB93" w14:textId="383A6FB1" w:rsidR="00EB511B" w:rsidRPr="00EB511B" w:rsidRDefault="00EB511B" w:rsidP="00EB511B">
      <w:pPr>
        <w:rPr>
          <w:rFonts w:ascii="Times New Roman" w:hAnsi="Times New Roman" w:cs="Times New Roman"/>
          <w:b/>
          <w:bCs/>
          <w:sz w:val="24"/>
          <w:szCs w:val="24"/>
        </w:rPr>
      </w:pPr>
      <w:r>
        <w:lastRenderedPageBreak/>
        <w:t xml:space="preserve">Anexo 2: Años escolares </w:t>
      </w:r>
      <w:r w:rsidRPr="00EB511B">
        <w:rPr>
          <w:rFonts w:ascii="Times New Roman" w:hAnsi="Times New Roman" w:cs="Times New Roman"/>
          <w:b/>
          <w:bCs/>
          <w:sz w:val="24"/>
          <w:szCs w:val="24"/>
        </w:rPr>
        <w:t>1995-1996</w:t>
      </w:r>
    </w:p>
    <w:p w14:paraId="38077BEF" w14:textId="201248A7" w:rsidR="00EB511B" w:rsidRDefault="00EB511B" w:rsidP="00363013">
      <w:r>
        <w:rPr>
          <w:noProof/>
        </w:rPr>
        <w:drawing>
          <wp:anchor distT="0" distB="0" distL="114300" distR="114300" simplePos="0" relativeHeight="251652608" behindDoc="0" locked="0" layoutInCell="1" allowOverlap="1" wp14:anchorId="066CD7B4" wp14:editId="2CF99B7D">
            <wp:simplePos x="0" y="0"/>
            <wp:positionH relativeFrom="column">
              <wp:posOffset>255905</wp:posOffset>
            </wp:positionH>
            <wp:positionV relativeFrom="paragraph">
              <wp:posOffset>107950</wp:posOffset>
            </wp:positionV>
            <wp:extent cx="2789555" cy="3290570"/>
            <wp:effectExtent l="247650" t="0" r="23939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2789555" cy="329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EF970" w14:textId="4E7F635B" w:rsidR="00186DE9" w:rsidRDefault="00EB511B" w:rsidP="00363013">
      <w:r>
        <w:rPr>
          <w:noProof/>
        </w:rPr>
        <w:lastRenderedPageBreak/>
        <w:drawing>
          <wp:anchor distT="0" distB="0" distL="114300" distR="114300" simplePos="0" relativeHeight="251666944" behindDoc="1" locked="0" layoutInCell="1" allowOverlap="1" wp14:anchorId="17ACAA09" wp14:editId="3CCCBB33">
            <wp:simplePos x="0" y="0"/>
            <wp:positionH relativeFrom="column">
              <wp:posOffset>-2027555</wp:posOffset>
            </wp:positionH>
            <wp:positionV relativeFrom="paragraph">
              <wp:posOffset>2470150</wp:posOffset>
            </wp:positionV>
            <wp:extent cx="2889250" cy="5137785"/>
            <wp:effectExtent l="1123950" t="0" r="1111250" b="0"/>
            <wp:wrapTight wrapText="bothSides">
              <wp:wrapPolygon edited="0">
                <wp:start x="21602" y="1"/>
                <wp:lineTo x="97" y="1"/>
                <wp:lineTo x="97" y="21545"/>
                <wp:lineTo x="21602" y="21545"/>
                <wp:lineTo x="21602" y="1"/>
              </wp:wrapPolygon>
            </wp:wrapTight>
            <wp:docPr id="15" name="Imagen 15" descr="Imagen que contiene bol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bolsa&#10;&#10;Descripción generada automáticamen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2889250" cy="513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51B">
        <w:rPr>
          <w:noProof/>
        </w:rPr>
        <w:drawing>
          <wp:inline distT="0" distB="0" distL="0" distR="0" wp14:anchorId="6218ACEA" wp14:editId="41D2C940">
            <wp:extent cx="2919694" cy="3144366"/>
            <wp:effectExtent l="114300" t="0" r="908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3001478" cy="3232443"/>
                    </a:xfrm>
                    <a:prstGeom prst="rect">
                      <a:avLst/>
                    </a:prstGeom>
                    <a:noFill/>
                    <a:ln>
                      <a:noFill/>
                    </a:ln>
                  </pic:spPr>
                </pic:pic>
              </a:graphicData>
            </a:graphic>
          </wp:inline>
        </w:drawing>
      </w:r>
    </w:p>
    <w:p w14:paraId="027D25D5" w14:textId="5082EE29" w:rsidR="0004551B" w:rsidRPr="0004551B" w:rsidRDefault="0004551B" w:rsidP="0004551B">
      <w:pPr>
        <w:rPr>
          <w:sz w:val="32"/>
        </w:rPr>
      </w:pPr>
    </w:p>
    <w:p w14:paraId="0DEB706B" w14:textId="1C4462E9" w:rsidR="0004551B" w:rsidRPr="0004551B" w:rsidRDefault="0004551B" w:rsidP="0004551B">
      <w:pPr>
        <w:rPr>
          <w:sz w:val="32"/>
        </w:rPr>
      </w:pPr>
    </w:p>
    <w:p w14:paraId="0693344E" w14:textId="584A3587" w:rsidR="0004551B" w:rsidRPr="0004551B" w:rsidRDefault="0004551B" w:rsidP="0004551B">
      <w:pPr>
        <w:rPr>
          <w:sz w:val="32"/>
        </w:rPr>
      </w:pPr>
    </w:p>
    <w:p w14:paraId="31F467CB" w14:textId="082BFE9D" w:rsidR="0004551B" w:rsidRPr="0004551B" w:rsidRDefault="0004551B" w:rsidP="0004551B">
      <w:pPr>
        <w:rPr>
          <w:sz w:val="32"/>
        </w:rPr>
      </w:pPr>
    </w:p>
    <w:p w14:paraId="636EB130" w14:textId="2890597A" w:rsidR="0004551B" w:rsidRPr="0004551B" w:rsidRDefault="0004551B" w:rsidP="0004551B">
      <w:pPr>
        <w:rPr>
          <w:sz w:val="32"/>
        </w:rPr>
      </w:pPr>
    </w:p>
    <w:p w14:paraId="44C56B65" w14:textId="64B5E5DE" w:rsidR="0004551B" w:rsidRPr="0004551B" w:rsidRDefault="0004551B" w:rsidP="0004551B">
      <w:pPr>
        <w:rPr>
          <w:sz w:val="32"/>
        </w:rPr>
      </w:pPr>
    </w:p>
    <w:p w14:paraId="3140703B" w14:textId="4D355159" w:rsidR="0004551B" w:rsidRDefault="0004551B" w:rsidP="0004551B">
      <w:pPr>
        <w:rPr>
          <w:noProof/>
        </w:rPr>
      </w:pPr>
    </w:p>
    <w:p w14:paraId="7978013C" w14:textId="6C802312" w:rsidR="0004551B" w:rsidRDefault="0004551B" w:rsidP="0004551B">
      <w:pPr>
        <w:tabs>
          <w:tab w:val="left" w:pos="6540"/>
        </w:tabs>
        <w:rPr>
          <w:sz w:val="32"/>
        </w:rPr>
      </w:pPr>
      <w:r>
        <w:rPr>
          <w:sz w:val="32"/>
        </w:rPr>
        <w:tab/>
      </w:r>
    </w:p>
    <w:p w14:paraId="0ACE6DB7" w14:textId="75ABCDCB" w:rsidR="0004551B" w:rsidRDefault="0004551B" w:rsidP="0004551B">
      <w:pPr>
        <w:tabs>
          <w:tab w:val="left" w:pos="6540"/>
        </w:tabs>
        <w:rPr>
          <w:sz w:val="32"/>
        </w:rPr>
      </w:pPr>
    </w:p>
    <w:p w14:paraId="254CC543" w14:textId="0D385710" w:rsidR="0004551B" w:rsidRDefault="0004551B" w:rsidP="0004551B">
      <w:pPr>
        <w:tabs>
          <w:tab w:val="left" w:pos="6540"/>
        </w:tabs>
        <w:rPr>
          <w:sz w:val="32"/>
        </w:rPr>
      </w:pPr>
    </w:p>
    <w:p w14:paraId="4570AB5F" w14:textId="0E6B3BF3" w:rsidR="0004551B" w:rsidRDefault="0004551B" w:rsidP="0004551B">
      <w:pPr>
        <w:tabs>
          <w:tab w:val="left" w:pos="6540"/>
        </w:tabs>
        <w:rPr>
          <w:sz w:val="32"/>
        </w:rPr>
      </w:pPr>
    </w:p>
    <w:p w14:paraId="42E783FD" w14:textId="46BF48EB" w:rsidR="0004551B" w:rsidRDefault="0004551B" w:rsidP="0004551B">
      <w:pPr>
        <w:tabs>
          <w:tab w:val="left" w:pos="6540"/>
        </w:tabs>
        <w:rPr>
          <w:sz w:val="32"/>
        </w:rPr>
      </w:pPr>
    </w:p>
    <w:p w14:paraId="335D2834" w14:textId="17DC1BA6" w:rsidR="0004551B" w:rsidRDefault="0004551B" w:rsidP="0004551B">
      <w:pPr>
        <w:tabs>
          <w:tab w:val="left" w:pos="6540"/>
        </w:tabs>
        <w:rPr>
          <w:sz w:val="32"/>
        </w:rPr>
      </w:pPr>
    </w:p>
    <w:p w14:paraId="721D7117" w14:textId="51840B79" w:rsidR="0004551B" w:rsidRPr="0004551B" w:rsidRDefault="0004551B" w:rsidP="0004551B">
      <w:pPr>
        <w:tabs>
          <w:tab w:val="left" w:pos="6540"/>
        </w:tabs>
        <w:rPr>
          <w:sz w:val="32"/>
        </w:rPr>
      </w:pPr>
    </w:p>
    <w:sectPr w:rsidR="0004551B" w:rsidRPr="0004551B" w:rsidSect="00900425">
      <w:headerReference w:type="default" r:id="rId30"/>
      <w:footerReference w:type="default" r:id="rId31"/>
      <w:pgSz w:w="12250" w:h="15850"/>
      <w:pgMar w:top="1500" w:right="1280" w:bottom="1300" w:left="1280" w:header="0" w:footer="11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BD7E" w14:textId="77777777" w:rsidR="00492139" w:rsidRDefault="00492139">
      <w:r>
        <w:separator/>
      </w:r>
    </w:p>
  </w:endnote>
  <w:endnote w:type="continuationSeparator" w:id="0">
    <w:p w14:paraId="6D3A800C" w14:textId="77777777" w:rsidR="00492139" w:rsidRDefault="0049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87948"/>
      <w:docPartObj>
        <w:docPartGallery w:val="Page Numbers (Bottom of Page)"/>
        <w:docPartUnique/>
      </w:docPartObj>
    </w:sdtPr>
    <w:sdtContent>
      <w:p w14:paraId="13D136F5" w14:textId="1E700B9D" w:rsidR="006324F7" w:rsidRDefault="00387DFF">
        <w:pPr>
          <w:pStyle w:val="Piedepgina"/>
        </w:pPr>
        <w:r>
          <w:rPr>
            <w:noProof/>
          </w:rPr>
          <mc:AlternateContent>
            <mc:Choice Requires="wps">
              <w:drawing>
                <wp:anchor distT="0" distB="0" distL="114300" distR="114300" simplePos="0" relativeHeight="251661312" behindDoc="0" locked="0" layoutInCell="0" allowOverlap="1" wp14:anchorId="35CFD70F" wp14:editId="1EAAEDC3">
                  <wp:simplePos x="0" y="0"/>
                  <wp:positionH relativeFrom="rightMargin">
                    <wp:posOffset>-300355</wp:posOffset>
                  </wp:positionH>
                  <wp:positionV relativeFrom="bottomMargin">
                    <wp:posOffset>46990</wp:posOffset>
                  </wp:positionV>
                  <wp:extent cx="368300" cy="274320"/>
                  <wp:effectExtent l="0" t="0" r="0" b="0"/>
                  <wp:wrapNone/>
                  <wp:docPr id="320960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17A344B" w14:textId="77777777" w:rsidR="006324F7" w:rsidRDefault="006324F7">
                              <w:pPr>
                                <w:jc w:val="center"/>
                              </w:pPr>
                              <w:r>
                                <w:fldChar w:fldCharType="begin"/>
                              </w:r>
                              <w:r>
                                <w:instrText>PAGE    \* MERGEFORMAT</w:instrText>
                              </w:r>
                              <w:r>
                                <w:fldChar w:fldCharType="separate"/>
                              </w:r>
                              <w:r w:rsidR="009E1816" w:rsidRPr="009E1816">
                                <w:rPr>
                                  <w:noProof/>
                                  <w:sz w:val="16"/>
                                  <w:szCs w:val="16"/>
                                </w:rPr>
                                <w:t>16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CFD7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margin-left:-23.65pt;margin-top:3.7pt;width:29pt;height:21.6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Adby9t3QAAAAcBAAAPAAAAZHJzL2Rvd25yZXYueG1sTI7B&#10;TsMwEETvSPyDtUhcUGvTlqQN2VQICXFELahnN16SlHgdYjcN/XrcExxHM3rz8vVoWzFQ7xvHCPdT&#10;BYK4dKbhCuHj/WWyBOGDZqNbx4TwQx7WxfVVrjPjTryhYRsqESHsM41Qh9BlUvqyJqv91HXEsft0&#10;vdUhxr6SptenCLetnCmVSKsbjg+17ui5pvJre7QIsjsMh/J1Ndu5u++3eXLu5eqcIt7ejE+PIAKN&#10;4W8MF/2oDkV02rsjGy9ahMkinccpQroAcelVCmKP8KASkEUu//sXvwAAAP//AwBQSwECLQAUAAYA&#10;CAAAACEAtoM4kv4AAADhAQAAEwAAAAAAAAAAAAAAAAAAAAAAW0NvbnRlbnRfVHlwZXNdLnhtbFBL&#10;AQItABQABgAIAAAAIQA4/SH/1gAAAJQBAAALAAAAAAAAAAAAAAAAAC8BAABfcmVscy8ucmVsc1BL&#10;AQItABQABgAIAAAAIQB4/p6kIwIAAEcEAAAOAAAAAAAAAAAAAAAAAC4CAABkcnMvZTJvRG9jLnht&#10;bFBLAQItABQABgAIAAAAIQAdby9t3QAAAAcBAAAPAAAAAAAAAAAAAAAAAH0EAABkcnMvZG93bnJl&#10;di54bWxQSwUGAAAAAAQABADzAAAAhwUAAAAA&#10;" o:allowincell="f" adj="14135" strokecolor="gray" strokeweight=".25pt">
                  <v:textbox>
                    <w:txbxContent>
                      <w:p w14:paraId="017A344B" w14:textId="77777777" w:rsidR="006324F7" w:rsidRDefault="006324F7">
                        <w:pPr>
                          <w:jc w:val="center"/>
                        </w:pPr>
                        <w:r>
                          <w:fldChar w:fldCharType="begin"/>
                        </w:r>
                        <w:r>
                          <w:instrText>PAGE    \* MERGEFORMAT</w:instrText>
                        </w:r>
                        <w:r>
                          <w:fldChar w:fldCharType="separate"/>
                        </w:r>
                        <w:r w:rsidR="009E1816" w:rsidRPr="009E1816">
                          <w:rPr>
                            <w:noProof/>
                            <w:sz w:val="16"/>
                            <w:szCs w:val="16"/>
                          </w:rPr>
                          <w:t>16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EF5A" w14:textId="77777777" w:rsidR="00492139" w:rsidRDefault="00492139">
      <w:r>
        <w:separator/>
      </w:r>
    </w:p>
  </w:footnote>
  <w:footnote w:type="continuationSeparator" w:id="0">
    <w:p w14:paraId="7F8FF7F9" w14:textId="77777777" w:rsidR="00492139" w:rsidRDefault="0049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42F" w14:textId="77777777" w:rsidR="006324F7" w:rsidRDefault="006324F7">
    <w:pPr>
      <w:pStyle w:val="Encabezado"/>
      <w:jc w:val="right"/>
    </w:pPr>
  </w:p>
  <w:p w14:paraId="2471A338" w14:textId="77777777" w:rsidR="006324F7" w:rsidRDefault="006324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EE9" w14:textId="77777777" w:rsidR="006324F7" w:rsidRDefault="006324F7">
    <w:pPr>
      <w:pStyle w:val="Encabezado"/>
      <w:jc w:val="right"/>
    </w:pPr>
  </w:p>
  <w:p w14:paraId="0E9288C3" w14:textId="77777777" w:rsidR="006324F7" w:rsidRDefault="006324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50BF" w14:textId="77777777" w:rsidR="006324F7" w:rsidRDefault="006324F7">
    <w:pPr>
      <w:pStyle w:val="Encabezado"/>
      <w:jc w:val="right"/>
    </w:pPr>
  </w:p>
  <w:p w14:paraId="43939B5C" w14:textId="77777777" w:rsidR="006324F7" w:rsidRDefault="00632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54B7"/>
    <w:multiLevelType w:val="hybridMultilevel"/>
    <w:tmpl w:val="8252F402"/>
    <w:lvl w:ilvl="0" w:tplc="A2C61D7E">
      <w:start w:val="1"/>
      <w:numFmt w:val="decimal"/>
      <w:lvlText w:val="%1."/>
      <w:lvlJc w:val="left"/>
      <w:pPr>
        <w:ind w:left="858" w:hanging="360"/>
      </w:pPr>
      <w:rPr>
        <w:rFonts w:ascii="Carlito" w:eastAsia="Carlito" w:hAnsi="Carlito" w:cs="Carlito" w:hint="default"/>
        <w:b/>
        <w:bCs/>
        <w:spacing w:val="-1"/>
        <w:w w:val="99"/>
        <w:sz w:val="32"/>
        <w:szCs w:val="32"/>
        <w:lang w:val="es-ES" w:eastAsia="en-US" w:bidi="ar-SA"/>
      </w:rPr>
    </w:lvl>
    <w:lvl w:ilvl="1" w:tplc="DACA0ECA">
      <w:numFmt w:val="bullet"/>
      <w:lvlText w:val="•"/>
      <w:lvlJc w:val="left"/>
      <w:pPr>
        <w:ind w:left="1742" w:hanging="360"/>
      </w:pPr>
      <w:rPr>
        <w:rFonts w:hint="default"/>
        <w:lang w:val="es-ES" w:eastAsia="en-US" w:bidi="ar-SA"/>
      </w:rPr>
    </w:lvl>
    <w:lvl w:ilvl="2" w:tplc="DDDCCD32">
      <w:numFmt w:val="bullet"/>
      <w:lvlText w:val="•"/>
      <w:lvlJc w:val="left"/>
      <w:pPr>
        <w:ind w:left="2624" w:hanging="360"/>
      </w:pPr>
      <w:rPr>
        <w:rFonts w:hint="default"/>
        <w:lang w:val="es-ES" w:eastAsia="en-US" w:bidi="ar-SA"/>
      </w:rPr>
    </w:lvl>
    <w:lvl w:ilvl="3" w:tplc="9460B84E">
      <w:numFmt w:val="bullet"/>
      <w:lvlText w:val="•"/>
      <w:lvlJc w:val="left"/>
      <w:pPr>
        <w:ind w:left="3506" w:hanging="360"/>
      </w:pPr>
      <w:rPr>
        <w:rFonts w:hint="default"/>
        <w:lang w:val="es-ES" w:eastAsia="en-US" w:bidi="ar-SA"/>
      </w:rPr>
    </w:lvl>
    <w:lvl w:ilvl="4" w:tplc="27B47FAA">
      <w:numFmt w:val="bullet"/>
      <w:lvlText w:val="•"/>
      <w:lvlJc w:val="left"/>
      <w:pPr>
        <w:ind w:left="4388" w:hanging="360"/>
      </w:pPr>
      <w:rPr>
        <w:rFonts w:hint="default"/>
        <w:lang w:val="es-ES" w:eastAsia="en-US" w:bidi="ar-SA"/>
      </w:rPr>
    </w:lvl>
    <w:lvl w:ilvl="5" w:tplc="1CF2CF18">
      <w:numFmt w:val="bullet"/>
      <w:lvlText w:val="•"/>
      <w:lvlJc w:val="left"/>
      <w:pPr>
        <w:ind w:left="5271" w:hanging="360"/>
      </w:pPr>
      <w:rPr>
        <w:rFonts w:hint="default"/>
        <w:lang w:val="es-ES" w:eastAsia="en-US" w:bidi="ar-SA"/>
      </w:rPr>
    </w:lvl>
    <w:lvl w:ilvl="6" w:tplc="544C7206">
      <w:numFmt w:val="bullet"/>
      <w:lvlText w:val="•"/>
      <w:lvlJc w:val="left"/>
      <w:pPr>
        <w:ind w:left="6153" w:hanging="360"/>
      </w:pPr>
      <w:rPr>
        <w:rFonts w:hint="default"/>
        <w:lang w:val="es-ES" w:eastAsia="en-US" w:bidi="ar-SA"/>
      </w:rPr>
    </w:lvl>
    <w:lvl w:ilvl="7" w:tplc="DD3E1D42">
      <w:numFmt w:val="bullet"/>
      <w:lvlText w:val="•"/>
      <w:lvlJc w:val="left"/>
      <w:pPr>
        <w:ind w:left="7035" w:hanging="360"/>
      </w:pPr>
      <w:rPr>
        <w:rFonts w:hint="default"/>
        <w:lang w:val="es-ES" w:eastAsia="en-US" w:bidi="ar-SA"/>
      </w:rPr>
    </w:lvl>
    <w:lvl w:ilvl="8" w:tplc="B0B25184">
      <w:numFmt w:val="bullet"/>
      <w:lvlText w:val="•"/>
      <w:lvlJc w:val="left"/>
      <w:pPr>
        <w:ind w:left="7917" w:hanging="360"/>
      </w:pPr>
      <w:rPr>
        <w:rFonts w:hint="default"/>
        <w:lang w:val="es-ES" w:eastAsia="en-US" w:bidi="ar-SA"/>
      </w:rPr>
    </w:lvl>
  </w:abstractNum>
  <w:abstractNum w:abstractNumId="1" w15:restartNumberingAfterBreak="0">
    <w:nsid w:val="1BA3798B"/>
    <w:multiLevelType w:val="hybridMultilevel"/>
    <w:tmpl w:val="3D181FAC"/>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DDB3501"/>
    <w:multiLevelType w:val="multilevel"/>
    <w:tmpl w:val="6BF877D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4304350B"/>
    <w:multiLevelType w:val="hybridMultilevel"/>
    <w:tmpl w:val="3496C76E"/>
    <w:lvl w:ilvl="0" w:tplc="80BACD3E">
      <w:start w:val="1"/>
      <w:numFmt w:val="decimal"/>
      <w:lvlText w:val="%1."/>
      <w:lvlJc w:val="left"/>
      <w:pPr>
        <w:ind w:left="858" w:hanging="360"/>
      </w:pPr>
      <w:rPr>
        <w:rFonts w:ascii="Carlito" w:eastAsia="Carlito" w:hAnsi="Carlito" w:cs="Carlito" w:hint="default"/>
        <w:b/>
        <w:bCs/>
        <w:spacing w:val="-1"/>
        <w:w w:val="100"/>
        <w:sz w:val="28"/>
        <w:szCs w:val="28"/>
        <w:lang w:val="es-ES" w:eastAsia="en-US" w:bidi="ar-SA"/>
      </w:rPr>
    </w:lvl>
    <w:lvl w:ilvl="1" w:tplc="661246B2">
      <w:numFmt w:val="bullet"/>
      <w:lvlText w:val="•"/>
      <w:lvlJc w:val="left"/>
      <w:pPr>
        <w:ind w:left="1742" w:hanging="360"/>
      </w:pPr>
      <w:rPr>
        <w:rFonts w:hint="default"/>
        <w:lang w:val="es-ES" w:eastAsia="en-US" w:bidi="ar-SA"/>
      </w:rPr>
    </w:lvl>
    <w:lvl w:ilvl="2" w:tplc="B2444BEA">
      <w:numFmt w:val="bullet"/>
      <w:lvlText w:val="•"/>
      <w:lvlJc w:val="left"/>
      <w:pPr>
        <w:ind w:left="2624" w:hanging="360"/>
      </w:pPr>
      <w:rPr>
        <w:rFonts w:hint="default"/>
        <w:lang w:val="es-ES" w:eastAsia="en-US" w:bidi="ar-SA"/>
      </w:rPr>
    </w:lvl>
    <w:lvl w:ilvl="3" w:tplc="B5062DFA">
      <w:numFmt w:val="bullet"/>
      <w:lvlText w:val="•"/>
      <w:lvlJc w:val="left"/>
      <w:pPr>
        <w:ind w:left="3506" w:hanging="360"/>
      </w:pPr>
      <w:rPr>
        <w:rFonts w:hint="default"/>
        <w:lang w:val="es-ES" w:eastAsia="en-US" w:bidi="ar-SA"/>
      </w:rPr>
    </w:lvl>
    <w:lvl w:ilvl="4" w:tplc="3B4AF41C">
      <w:numFmt w:val="bullet"/>
      <w:lvlText w:val="•"/>
      <w:lvlJc w:val="left"/>
      <w:pPr>
        <w:ind w:left="4388" w:hanging="360"/>
      </w:pPr>
      <w:rPr>
        <w:rFonts w:hint="default"/>
        <w:lang w:val="es-ES" w:eastAsia="en-US" w:bidi="ar-SA"/>
      </w:rPr>
    </w:lvl>
    <w:lvl w:ilvl="5" w:tplc="72046B52">
      <w:numFmt w:val="bullet"/>
      <w:lvlText w:val="•"/>
      <w:lvlJc w:val="left"/>
      <w:pPr>
        <w:ind w:left="5271" w:hanging="360"/>
      </w:pPr>
      <w:rPr>
        <w:rFonts w:hint="default"/>
        <w:lang w:val="es-ES" w:eastAsia="en-US" w:bidi="ar-SA"/>
      </w:rPr>
    </w:lvl>
    <w:lvl w:ilvl="6" w:tplc="A09ABA2A">
      <w:numFmt w:val="bullet"/>
      <w:lvlText w:val="•"/>
      <w:lvlJc w:val="left"/>
      <w:pPr>
        <w:ind w:left="6153" w:hanging="360"/>
      </w:pPr>
      <w:rPr>
        <w:rFonts w:hint="default"/>
        <w:lang w:val="es-ES" w:eastAsia="en-US" w:bidi="ar-SA"/>
      </w:rPr>
    </w:lvl>
    <w:lvl w:ilvl="7" w:tplc="8D40560C">
      <w:numFmt w:val="bullet"/>
      <w:lvlText w:val="•"/>
      <w:lvlJc w:val="left"/>
      <w:pPr>
        <w:ind w:left="7035" w:hanging="360"/>
      </w:pPr>
      <w:rPr>
        <w:rFonts w:hint="default"/>
        <w:lang w:val="es-ES" w:eastAsia="en-US" w:bidi="ar-SA"/>
      </w:rPr>
    </w:lvl>
    <w:lvl w:ilvl="8" w:tplc="7766E06A">
      <w:numFmt w:val="bullet"/>
      <w:lvlText w:val="•"/>
      <w:lvlJc w:val="left"/>
      <w:pPr>
        <w:ind w:left="7917" w:hanging="360"/>
      </w:pPr>
      <w:rPr>
        <w:rFonts w:hint="default"/>
        <w:lang w:val="es-ES" w:eastAsia="en-US" w:bidi="ar-SA"/>
      </w:rPr>
    </w:lvl>
  </w:abstractNum>
  <w:abstractNum w:abstractNumId="4" w15:restartNumberingAfterBreak="0">
    <w:nsid w:val="458657E2"/>
    <w:multiLevelType w:val="hybridMultilevel"/>
    <w:tmpl w:val="B6AC55D6"/>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553F0AB3"/>
    <w:multiLevelType w:val="hybridMultilevel"/>
    <w:tmpl w:val="53F407C6"/>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627A288F"/>
    <w:multiLevelType w:val="hybridMultilevel"/>
    <w:tmpl w:val="62466F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7B1D50C4"/>
    <w:multiLevelType w:val="multilevel"/>
    <w:tmpl w:val="74D4571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25963070">
    <w:abstractNumId w:val="0"/>
  </w:num>
  <w:num w:numId="2" w16cid:durableId="705982272">
    <w:abstractNumId w:val="3"/>
  </w:num>
  <w:num w:numId="3" w16cid:durableId="1929381285">
    <w:abstractNumId w:val="2"/>
  </w:num>
  <w:num w:numId="4" w16cid:durableId="891700257">
    <w:abstractNumId w:val="4"/>
  </w:num>
  <w:num w:numId="5" w16cid:durableId="950475899">
    <w:abstractNumId w:val="5"/>
  </w:num>
  <w:num w:numId="6" w16cid:durableId="1265843710">
    <w:abstractNumId w:val="1"/>
  </w:num>
  <w:num w:numId="7" w16cid:durableId="707609511">
    <w:abstractNumId w:val="7"/>
  </w:num>
  <w:num w:numId="8" w16cid:durableId="1572352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32"/>
    <w:rsid w:val="00016186"/>
    <w:rsid w:val="00017C9D"/>
    <w:rsid w:val="00043538"/>
    <w:rsid w:val="0004551B"/>
    <w:rsid w:val="00051B82"/>
    <w:rsid w:val="0008209D"/>
    <w:rsid w:val="00084DC7"/>
    <w:rsid w:val="000C1C1D"/>
    <w:rsid w:val="000D06BB"/>
    <w:rsid w:val="00104136"/>
    <w:rsid w:val="00186DE9"/>
    <w:rsid w:val="001A7D6F"/>
    <w:rsid w:val="00222FD5"/>
    <w:rsid w:val="002540E1"/>
    <w:rsid w:val="00294CB3"/>
    <w:rsid w:val="002B6263"/>
    <w:rsid w:val="002C5E89"/>
    <w:rsid w:val="002C66FB"/>
    <w:rsid w:val="00326F59"/>
    <w:rsid w:val="00347F5C"/>
    <w:rsid w:val="00363013"/>
    <w:rsid w:val="00387DFF"/>
    <w:rsid w:val="003D6194"/>
    <w:rsid w:val="003E1784"/>
    <w:rsid w:val="00492139"/>
    <w:rsid w:val="00493AD9"/>
    <w:rsid w:val="004F7E8A"/>
    <w:rsid w:val="005864F8"/>
    <w:rsid w:val="005E3432"/>
    <w:rsid w:val="00622510"/>
    <w:rsid w:val="006324F7"/>
    <w:rsid w:val="00695662"/>
    <w:rsid w:val="006A286C"/>
    <w:rsid w:val="006C1AC1"/>
    <w:rsid w:val="00701DFB"/>
    <w:rsid w:val="007159C1"/>
    <w:rsid w:val="007313A5"/>
    <w:rsid w:val="007675F7"/>
    <w:rsid w:val="00791DDA"/>
    <w:rsid w:val="00793BC4"/>
    <w:rsid w:val="007B41EB"/>
    <w:rsid w:val="007C425A"/>
    <w:rsid w:val="007E31C6"/>
    <w:rsid w:val="007E4D32"/>
    <w:rsid w:val="007F25C4"/>
    <w:rsid w:val="0080566E"/>
    <w:rsid w:val="008167F0"/>
    <w:rsid w:val="008C0F0A"/>
    <w:rsid w:val="00900425"/>
    <w:rsid w:val="0091557C"/>
    <w:rsid w:val="00936306"/>
    <w:rsid w:val="009402C6"/>
    <w:rsid w:val="00967EAE"/>
    <w:rsid w:val="00993B20"/>
    <w:rsid w:val="009E1816"/>
    <w:rsid w:val="00AB21E2"/>
    <w:rsid w:val="00B075A1"/>
    <w:rsid w:val="00B6399A"/>
    <w:rsid w:val="00B834C0"/>
    <w:rsid w:val="00B83D39"/>
    <w:rsid w:val="00BB1711"/>
    <w:rsid w:val="00C118BB"/>
    <w:rsid w:val="00C34569"/>
    <w:rsid w:val="00C516F1"/>
    <w:rsid w:val="00D303B0"/>
    <w:rsid w:val="00D56823"/>
    <w:rsid w:val="00DC6B3C"/>
    <w:rsid w:val="00DD5C07"/>
    <w:rsid w:val="00E3550A"/>
    <w:rsid w:val="00E530CA"/>
    <w:rsid w:val="00E97908"/>
    <w:rsid w:val="00EB511B"/>
    <w:rsid w:val="00EC10C6"/>
    <w:rsid w:val="00EE49F7"/>
    <w:rsid w:val="00F21C0E"/>
    <w:rsid w:val="00F401E7"/>
    <w:rsid w:val="00F858F7"/>
    <w:rsid w:val="00FD15B4"/>
    <w:rsid w:val="00FD6C5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B4A1"/>
  <w15:docId w15:val="{3C125DB4-2898-4501-8315-502D300D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spacing w:before="11"/>
      <w:ind w:left="2"/>
      <w:jc w:val="center"/>
      <w:outlineLvl w:val="0"/>
    </w:pPr>
    <w:rPr>
      <w:b/>
      <w:bCs/>
      <w:sz w:val="44"/>
      <w:szCs w:val="44"/>
    </w:rPr>
  </w:style>
  <w:style w:type="paragraph" w:styleId="Ttulo2">
    <w:name w:val="heading 2"/>
    <w:basedOn w:val="Normal"/>
    <w:uiPriority w:val="1"/>
    <w:qFormat/>
    <w:pPr>
      <w:ind w:left="858" w:hanging="361"/>
      <w:outlineLvl w:val="1"/>
    </w:pPr>
    <w:rPr>
      <w:b/>
      <w:bCs/>
      <w:sz w:val="32"/>
      <w:szCs w:val="32"/>
    </w:rPr>
  </w:style>
  <w:style w:type="paragraph" w:styleId="Ttulo3">
    <w:name w:val="heading 3"/>
    <w:basedOn w:val="Normal"/>
    <w:next w:val="Normal"/>
    <w:link w:val="Ttulo3Car"/>
    <w:uiPriority w:val="9"/>
    <w:semiHidden/>
    <w:unhideWhenUsed/>
    <w:qFormat/>
    <w:rsid w:val="00E9790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9790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E9790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2"/>
      <w:szCs w:val="32"/>
    </w:rPr>
  </w:style>
  <w:style w:type="paragraph" w:styleId="Prrafodelista">
    <w:name w:val="List Paragraph"/>
    <w:basedOn w:val="Normal"/>
    <w:uiPriority w:val="34"/>
    <w:qFormat/>
    <w:pPr>
      <w:spacing w:before="44"/>
      <w:ind w:left="858" w:hanging="361"/>
    </w:pPr>
  </w:style>
  <w:style w:type="paragraph" w:customStyle="1" w:styleId="TableParagraph">
    <w:name w:val="Table Paragraph"/>
    <w:basedOn w:val="Normal"/>
    <w:uiPriority w:val="1"/>
    <w:qFormat/>
  </w:style>
  <w:style w:type="table" w:styleId="Tablaconcuadrcula">
    <w:name w:val="Table Grid"/>
    <w:basedOn w:val="Tablanormal"/>
    <w:uiPriority w:val="39"/>
    <w:rsid w:val="00493AD9"/>
    <w:pPr>
      <w:widowControl/>
      <w:autoSpaceDE/>
      <w:autoSpaceDN/>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AD9"/>
    <w:pPr>
      <w:widowControl/>
      <w:adjustRightInd w:val="0"/>
    </w:pPr>
    <w:rPr>
      <w:rFonts w:ascii="Times New Roman" w:hAnsi="Times New Roman" w:cs="Times New Roman"/>
      <w:color w:val="000000"/>
      <w:sz w:val="24"/>
      <w:szCs w:val="24"/>
      <w:lang w:val="es-DO"/>
    </w:rPr>
  </w:style>
  <w:style w:type="paragraph" w:styleId="Bibliografa">
    <w:name w:val="Bibliography"/>
    <w:basedOn w:val="Normal"/>
    <w:next w:val="Normal"/>
    <w:uiPriority w:val="37"/>
    <w:unhideWhenUsed/>
    <w:rsid w:val="00493AD9"/>
    <w:pPr>
      <w:widowControl/>
      <w:autoSpaceDE/>
      <w:autoSpaceDN/>
      <w:spacing w:after="160" w:line="259" w:lineRule="auto"/>
    </w:pPr>
    <w:rPr>
      <w:rFonts w:asciiTheme="minorHAnsi" w:eastAsiaTheme="minorHAnsi" w:hAnsiTheme="minorHAnsi" w:cstheme="minorBidi"/>
      <w:lang w:val="es-DO"/>
    </w:rPr>
  </w:style>
  <w:style w:type="paragraph" w:styleId="Encabezado">
    <w:name w:val="header"/>
    <w:basedOn w:val="Normal"/>
    <w:link w:val="EncabezadoCar"/>
    <w:uiPriority w:val="99"/>
    <w:unhideWhenUsed/>
    <w:rsid w:val="00493AD9"/>
    <w:pPr>
      <w:widowControl/>
      <w:tabs>
        <w:tab w:val="center" w:pos="4252"/>
        <w:tab w:val="right" w:pos="8504"/>
      </w:tabs>
      <w:autoSpaceDE/>
      <w:autoSpaceDN/>
    </w:pPr>
    <w:rPr>
      <w:rFonts w:asciiTheme="minorHAnsi" w:eastAsiaTheme="minorHAnsi" w:hAnsiTheme="minorHAnsi" w:cstheme="minorBidi"/>
      <w:lang w:val="es-DO"/>
    </w:rPr>
  </w:style>
  <w:style w:type="character" w:customStyle="1" w:styleId="EncabezadoCar">
    <w:name w:val="Encabezado Car"/>
    <w:basedOn w:val="Fuentedeprrafopredeter"/>
    <w:link w:val="Encabezado"/>
    <w:uiPriority w:val="99"/>
    <w:rsid w:val="00493AD9"/>
    <w:rPr>
      <w:lang w:val="es-DO"/>
    </w:rPr>
  </w:style>
  <w:style w:type="paragraph" w:styleId="Piedepgina">
    <w:name w:val="footer"/>
    <w:basedOn w:val="Normal"/>
    <w:link w:val="PiedepginaCar"/>
    <w:uiPriority w:val="99"/>
    <w:unhideWhenUsed/>
    <w:rsid w:val="00493AD9"/>
    <w:pPr>
      <w:widowControl/>
      <w:tabs>
        <w:tab w:val="center" w:pos="4252"/>
        <w:tab w:val="right" w:pos="8504"/>
      </w:tabs>
      <w:autoSpaceDE/>
      <w:autoSpaceDN/>
    </w:pPr>
    <w:rPr>
      <w:rFonts w:asciiTheme="minorHAnsi" w:eastAsiaTheme="minorHAnsi" w:hAnsiTheme="minorHAnsi" w:cstheme="minorBidi"/>
      <w:lang w:val="es-DO"/>
    </w:rPr>
  </w:style>
  <w:style w:type="character" w:customStyle="1" w:styleId="PiedepginaCar">
    <w:name w:val="Pie de página Car"/>
    <w:basedOn w:val="Fuentedeprrafopredeter"/>
    <w:link w:val="Piedepgina"/>
    <w:uiPriority w:val="99"/>
    <w:rsid w:val="00493AD9"/>
    <w:rPr>
      <w:lang w:val="es-DO"/>
    </w:rPr>
  </w:style>
  <w:style w:type="character" w:customStyle="1" w:styleId="Ttulo3Car">
    <w:name w:val="Título 3 Car"/>
    <w:basedOn w:val="Fuentedeprrafopredeter"/>
    <w:link w:val="Ttulo3"/>
    <w:uiPriority w:val="9"/>
    <w:semiHidden/>
    <w:rsid w:val="00E97908"/>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semiHidden/>
    <w:rsid w:val="00E97908"/>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semiHidden/>
    <w:rsid w:val="00E97908"/>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6324F7"/>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4F7"/>
    <w:rPr>
      <w:rFonts w:ascii="Tahoma" w:eastAsia="Carlito" w:hAnsi="Tahoma" w:cs="Tahoma"/>
      <w:sz w:val="16"/>
      <w:szCs w:val="16"/>
      <w:lang w:val="es-ES"/>
    </w:rPr>
  </w:style>
  <w:style w:type="character" w:styleId="Hipervnculo">
    <w:name w:val="Hyperlink"/>
    <w:basedOn w:val="Fuentedeprrafopredeter"/>
    <w:uiPriority w:val="99"/>
    <w:unhideWhenUsed/>
    <w:rsid w:val="0080566E"/>
    <w:rPr>
      <w:color w:val="0000FF" w:themeColor="hyperlink"/>
      <w:u w:val="single"/>
    </w:rPr>
  </w:style>
  <w:style w:type="paragraph" w:styleId="NormalWeb">
    <w:name w:val="Normal (Web)"/>
    <w:basedOn w:val="Normal"/>
    <w:uiPriority w:val="99"/>
    <w:semiHidden/>
    <w:unhideWhenUsed/>
    <w:rsid w:val="006C1AC1"/>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6C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818">
      <w:bodyDiv w:val="1"/>
      <w:marLeft w:val="0"/>
      <w:marRight w:val="0"/>
      <w:marTop w:val="0"/>
      <w:marBottom w:val="0"/>
      <w:divBdr>
        <w:top w:val="none" w:sz="0" w:space="0" w:color="auto"/>
        <w:left w:val="none" w:sz="0" w:space="0" w:color="auto"/>
        <w:bottom w:val="none" w:sz="0" w:space="0" w:color="auto"/>
        <w:right w:val="none" w:sz="0" w:space="0" w:color="auto"/>
      </w:divBdr>
    </w:div>
    <w:div w:id="615716905">
      <w:bodyDiv w:val="1"/>
      <w:marLeft w:val="0"/>
      <w:marRight w:val="0"/>
      <w:marTop w:val="0"/>
      <w:marBottom w:val="0"/>
      <w:divBdr>
        <w:top w:val="none" w:sz="0" w:space="0" w:color="auto"/>
        <w:left w:val="none" w:sz="0" w:space="0" w:color="auto"/>
        <w:bottom w:val="none" w:sz="0" w:space="0" w:color="auto"/>
        <w:right w:val="none" w:sz="0" w:space="0" w:color="auto"/>
      </w:divBdr>
    </w:div>
    <w:div w:id="200600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yperlink" Target="https://republica-dominicana.justia.com/nacionales/constitucion-de-la-republica-dominicana/titulo-iv/capitulo-iii/seccion-i/"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faolex.fao.org/docs/pdf/dom18771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economipedia.com/definiciones/descentralizacion.html" TargetMode="Externa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image" Target="media/image4.jpeg"/><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Transferencias</a:t>
            </a:r>
            <a:r>
              <a:rPr lang="en-US" baseline="0"/>
              <a:t> del año 2017</a:t>
            </a:r>
            <a:endParaRPr lang="en-US"/>
          </a:p>
        </c:rich>
      </c:tx>
      <c:overlay val="0"/>
      <c:spPr>
        <a:noFill/>
        <a:ln>
          <a:noFill/>
        </a:ln>
        <a:effectLst/>
      </c:spPr>
    </c:title>
    <c:autoTitleDeleted val="0"/>
    <c:plotArea>
      <c:layout/>
      <c:barChart>
        <c:barDir val="col"/>
        <c:grouping val="clustered"/>
        <c:varyColors val="0"/>
        <c:ser>
          <c:idx val="0"/>
          <c:order val="0"/>
          <c:tx>
            <c:strRef>
              <c:f>Hoja1!$B$1</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Hoja1!$A$2:$A$5</c:f>
              <c:strCache>
                <c:ptCount val="4"/>
                <c:pt idx="0">
                  <c:v>1ra</c:v>
                </c:pt>
                <c:pt idx="1">
                  <c:v>2da</c:v>
                </c:pt>
                <c:pt idx="2">
                  <c:v>3ra</c:v>
                </c:pt>
                <c:pt idx="3">
                  <c:v>4ta</c:v>
                </c:pt>
              </c:strCache>
            </c:strRef>
          </c:cat>
          <c:val>
            <c:numRef>
              <c:f>Hoja1!$B$2:$B$5</c:f>
              <c:numCache>
                <c:formatCode>General</c:formatCode>
                <c:ptCount val="4"/>
                <c:pt idx="0" formatCode="#,##0.00">
                  <c:v>65328.14</c:v>
                </c:pt>
                <c:pt idx="2" formatCode="#,##0.00">
                  <c:v>35846.050000000003</c:v>
                </c:pt>
              </c:numCache>
            </c:numRef>
          </c:val>
          <c:extLst>
            <c:ext xmlns:c16="http://schemas.microsoft.com/office/drawing/2014/chart" uri="{C3380CC4-5D6E-409C-BE32-E72D297353CC}">
              <c16:uniqueId val="{00000000-8028-436A-8490-AECD106B9081}"/>
            </c:ext>
          </c:extLst>
        </c:ser>
        <c:dLbls>
          <c:dLblPos val="inEnd"/>
          <c:showLegendKey val="0"/>
          <c:showVal val="1"/>
          <c:showCatName val="0"/>
          <c:showSerName val="0"/>
          <c:showPercent val="0"/>
          <c:showBubbleSize val="0"/>
        </c:dLbls>
        <c:gapWidth val="100"/>
        <c:overlap val="-24"/>
        <c:axId val="257756544"/>
        <c:axId val="267339264"/>
      </c:barChart>
      <c:catAx>
        <c:axId val="257756544"/>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267339264"/>
        <c:crosses val="autoZero"/>
        <c:auto val="1"/>
        <c:lblAlgn val="ctr"/>
        <c:lblOffset val="100"/>
        <c:noMultiLvlLbl val="0"/>
      </c:catAx>
      <c:valAx>
        <c:axId val="26733926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2577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Hoja1!$A$2:$A$5</c:f>
              <c:strCache>
                <c:ptCount val="4"/>
                <c:pt idx="0">
                  <c:v>1ra</c:v>
                </c:pt>
                <c:pt idx="1">
                  <c:v>2da </c:v>
                </c:pt>
                <c:pt idx="2">
                  <c:v>3ra</c:v>
                </c:pt>
                <c:pt idx="3">
                  <c:v>4ta</c:v>
                </c:pt>
              </c:strCache>
            </c:strRef>
          </c:cat>
          <c:val>
            <c:numRef>
              <c:f>Hoja1!$B$2:$B$5</c:f>
              <c:numCache>
                <c:formatCode>#,##0.00</c:formatCode>
                <c:ptCount val="4"/>
                <c:pt idx="0">
                  <c:v>41644.31</c:v>
                </c:pt>
                <c:pt idx="1">
                  <c:v>31296.31</c:v>
                </c:pt>
              </c:numCache>
            </c:numRef>
          </c:val>
          <c:extLst>
            <c:ext xmlns:c16="http://schemas.microsoft.com/office/drawing/2014/chart" uri="{C3380CC4-5D6E-409C-BE32-E72D297353CC}">
              <c16:uniqueId val="{00000000-8E0C-4F28-BAF9-5D09E81AD146}"/>
            </c:ext>
          </c:extLst>
        </c:ser>
        <c:dLbls>
          <c:showLegendKey val="0"/>
          <c:showVal val="0"/>
          <c:showCatName val="0"/>
          <c:showSerName val="0"/>
          <c:showPercent val="0"/>
          <c:showBubbleSize val="0"/>
        </c:dLbls>
        <c:gapWidth val="100"/>
        <c:overlap val="-24"/>
        <c:axId val="178471296"/>
        <c:axId val="178472832"/>
      </c:barChart>
      <c:catAx>
        <c:axId val="1784712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78472832"/>
        <c:crosses val="autoZero"/>
        <c:auto val="1"/>
        <c:lblAlgn val="ctr"/>
        <c:lblOffset val="100"/>
        <c:noMultiLvlLbl val="0"/>
      </c:catAx>
      <c:valAx>
        <c:axId val="178472832"/>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7847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Hoja1!$A$2:$A$5</c:f>
              <c:strCache>
                <c:ptCount val="4"/>
                <c:pt idx="0">
                  <c:v>1ra</c:v>
                </c:pt>
                <c:pt idx="1">
                  <c:v>2da</c:v>
                </c:pt>
                <c:pt idx="2">
                  <c:v>3ra</c:v>
                </c:pt>
                <c:pt idx="3">
                  <c:v>4ta</c:v>
                </c:pt>
              </c:strCache>
            </c:strRef>
          </c:cat>
          <c:val>
            <c:numRef>
              <c:f>Hoja1!$B$2:$B$5</c:f>
              <c:numCache>
                <c:formatCode>General</c:formatCode>
                <c:ptCount val="4"/>
                <c:pt idx="0" formatCode="#,##0.00">
                  <c:v>47321.95</c:v>
                </c:pt>
              </c:numCache>
            </c:numRef>
          </c:val>
          <c:extLst>
            <c:ext xmlns:c16="http://schemas.microsoft.com/office/drawing/2014/chart" uri="{C3380CC4-5D6E-409C-BE32-E72D297353CC}">
              <c16:uniqueId val="{00000000-3D09-4F23-9FA2-B15C76533A83}"/>
            </c:ext>
          </c:extLst>
        </c:ser>
        <c:dLbls>
          <c:showLegendKey val="0"/>
          <c:showVal val="0"/>
          <c:showCatName val="0"/>
          <c:showSerName val="0"/>
          <c:showPercent val="0"/>
          <c:showBubbleSize val="0"/>
        </c:dLbls>
        <c:gapWidth val="100"/>
        <c:overlap val="-24"/>
        <c:axId val="178518272"/>
        <c:axId val="179748864"/>
      </c:barChart>
      <c:catAx>
        <c:axId val="1785182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79748864"/>
        <c:crosses val="autoZero"/>
        <c:auto val="1"/>
        <c:lblAlgn val="ctr"/>
        <c:lblOffset val="100"/>
        <c:noMultiLvlLbl val="0"/>
      </c:catAx>
      <c:valAx>
        <c:axId val="17974886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7851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Hoja1!$A$2:$A$5</c:f>
              <c:strCache>
                <c:ptCount val="4"/>
                <c:pt idx="0">
                  <c:v>1ra</c:v>
                </c:pt>
                <c:pt idx="1">
                  <c:v>2da</c:v>
                </c:pt>
                <c:pt idx="2">
                  <c:v>3ra</c:v>
                </c:pt>
                <c:pt idx="3">
                  <c:v>4ta</c:v>
                </c:pt>
              </c:strCache>
            </c:strRef>
          </c:cat>
          <c:val>
            <c:numRef>
              <c:f>Hoja1!$B$2:$B$5</c:f>
              <c:numCache>
                <c:formatCode>#,##0</c:formatCode>
                <c:ptCount val="4"/>
                <c:pt idx="0" formatCode="#,##0.00">
                  <c:v>52647.94</c:v>
                </c:pt>
                <c:pt idx="1">
                  <c:v>25764</c:v>
                </c:pt>
                <c:pt idx="2" formatCode="#,##0.00">
                  <c:v>27390.41</c:v>
                </c:pt>
              </c:numCache>
            </c:numRef>
          </c:val>
          <c:extLst>
            <c:ext xmlns:c16="http://schemas.microsoft.com/office/drawing/2014/chart" uri="{C3380CC4-5D6E-409C-BE32-E72D297353CC}">
              <c16:uniqueId val="{00000000-060A-41AE-91B0-528EDD2EA045}"/>
            </c:ext>
          </c:extLst>
        </c:ser>
        <c:dLbls>
          <c:showLegendKey val="0"/>
          <c:showVal val="0"/>
          <c:showCatName val="0"/>
          <c:showSerName val="0"/>
          <c:showPercent val="0"/>
          <c:showBubbleSize val="0"/>
        </c:dLbls>
        <c:gapWidth val="100"/>
        <c:overlap val="-24"/>
        <c:axId val="180167040"/>
        <c:axId val="180168576"/>
      </c:barChart>
      <c:catAx>
        <c:axId val="1801670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80168576"/>
        <c:crosses val="autoZero"/>
        <c:auto val="1"/>
        <c:lblAlgn val="ctr"/>
        <c:lblOffset val="100"/>
        <c:noMultiLvlLbl val="0"/>
      </c:catAx>
      <c:valAx>
        <c:axId val="180168576"/>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18016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2022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Hoja1!$A$2:$A$5</c:f>
              <c:strCache>
                <c:ptCount val="4"/>
                <c:pt idx="0">
                  <c:v>1ra</c:v>
                </c:pt>
                <c:pt idx="1">
                  <c:v>2da</c:v>
                </c:pt>
                <c:pt idx="2">
                  <c:v>3ra</c:v>
                </c:pt>
                <c:pt idx="3">
                  <c:v>4ta</c:v>
                </c:pt>
              </c:strCache>
            </c:strRef>
          </c:cat>
          <c:val>
            <c:numRef>
              <c:f>Hoja1!$B$2:$B$5</c:f>
              <c:numCache>
                <c:formatCode>#,##0.00</c:formatCode>
                <c:ptCount val="4"/>
                <c:pt idx="0">
                  <c:v>75705.649999999994</c:v>
                </c:pt>
                <c:pt idx="1">
                  <c:v>75705.649999999994</c:v>
                </c:pt>
                <c:pt idx="2">
                  <c:v>75705.649999999994</c:v>
                </c:pt>
                <c:pt idx="3">
                  <c:v>75705.649999999994</c:v>
                </c:pt>
              </c:numCache>
            </c:numRef>
          </c:val>
          <c:extLst>
            <c:ext xmlns:c16="http://schemas.microsoft.com/office/drawing/2014/chart" uri="{C3380CC4-5D6E-409C-BE32-E72D297353CC}">
              <c16:uniqueId val="{00000000-3D0B-4164-8C76-41B3DB3903A4}"/>
            </c:ext>
          </c:extLst>
        </c:ser>
        <c:dLbls>
          <c:showLegendKey val="0"/>
          <c:showVal val="0"/>
          <c:showCatName val="0"/>
          <c:showSerName val="0"/>
          <c:showPercent val="0"/>
          <c:showBubbleSize val="0"/>
        </c:dLbls>
        <c:gapWidth val="100"/>
        <c:overlap val="-24"/>
        <c:axId val="217901312"/>
        <c:axId val="217911296"/>
      </c:barChart>
      <c:catAx>
        <c:axId val="2179013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217911296"/>
        <c:crosses val="autoZero"/>
        <c:auto val="1"/>
        <c:lblAlgn val="ctr"/>
        <c:lblOffset val="100"/>
        <c:noMultiLvlLbl val="0"/>
      </c:catAx>
      <c:valAx>
        <c:axId val="217911296"/>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2179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Representaciòn Gràfica 2017-2022</a:t>
            </a:r>
          </a:p>
        </c:rich>
      </c:tx>
      <c:layout>
        <c:manualLayout>
          <c:xMode val="edge"/>
          <c:yMode val="edge"/>
          <c:x val="0.25052761208145791"/>
          <c:y val="4.410143329658213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DO"/>
        </a:p>
      </c:txPr>
    </c:title>
    <c:autoTitleDeleted val="0"/>
    <c:plotArea>
      <c:layout/>
      <c:lineChart>
        <c:grouping val="standard"/>
        <c:varyColors val="0"/>
        <c:ser>
          <c:idx val="0"/>
          <c:order val="0"/>
          <c:tx>
            <c:strRef>
              <c:f>Hoja1!$B$1</c:f>
              <c:strCache>
                <c:ptCount val="1"/>
                <c:pt idx="0">
                  <c:v>2017-2022</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Hoja1!$A$2:$A$7</c:f>
              <c:numCache>
                <c:formatCode>General</c:formatCode>
                <c:ptCount val="6"/>
                <c:pt idx="0">
                  <c:v>2017</c:v>
                </c:pt>
                <c:pt idx="1">
                  <c:v>2018</c:v>
                </c:pt>
                <c:pt idx="2">
                  <c:v>2019</c:v>
                </c:pt>
                <c:pt idx="3">
                  <c:v>2020</c:v>
                </c:pt>
                <c:pt idx="4">
                  <c:v>2021</c:v>
                </c:pt>
                <c:pt idx="5">
                  <c:v>2022</c:v>
                </c:pt>
              </c:numCache>
            </c:numRef>
          </c:cat>
          <c:val>
            <c:numRef>
              <c:f>Hoja1!$B$2:$B$7</c:f>
              <c:numCache>
                <c:formatCode>#,##0.00</c:formatCode>
                <c:ptCount val="6"/>
                <c:pt idx="0">
                  <c:v>101174.19</c:v>
                </c:pt>
                <c:pt idx="1">
                  <c:v>56522.01</c:v>
                </c:pt>
                <c:pt idx="2">
                  <c:v>72940.62</c:v>
                </c:pt>
                <c:pt idx="3">
                  <c:v>47321.95</c:v>
                </c:pt>
                <c:pt idx="4">
                  <c:v>105802.35</c:v>
                </c:pt>
                <c:pt idx="5">
                  <c:v>302822.59999999998</c:v>
                </c:pt>
              </c:numCache>
            </c:numRef>
          </c:val>
          <c:smooth val="0"/>
          <c:extLst>
            <c:ext xmlns:c16="http://schemas.microsoft.com/office/drawing/2014/chart" uri="{C3380CC4-5D6E-409C-BE32-E72D297353CC}">
              <c16:uniqueId val="{00000000-CC1A-4407-B262-EE47CF0BE3B9}"/>
            </c:ext>
          </c:extLst>
        </c:ser>
        <c:dLbls>
          <c:dLblPos val="ctr"/>
          <c:showLegendKey val="0"/>
          <c:showVal val="1"/>
          <c:showCatName val="0"/>
          <c:showSerName val="0"/>
          <c:showPercent val="0"/>
          <c:showBubbleSize val="0"/>
        </c:dLbls>
        <c:smooth val="0"/>
        <c:axId val="217963904"/>
        <c:axId val="217965696"/>
      </c:lineChart>
      <c:catAx>
        <c:axId val="217963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7965696"/>
        <c:crosses val="autoZero"/>
        <c:auto val="1"/>
        <c:lblAlgn val="ctr"/>
        <c:lblOffset val="100"/>
        <c:noMultiLvlLbl val="0"/>
      </c:catAx>
      <c:valAx>
        <c:axId val="217965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796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D8ECC-FE81-48A6-A727-3FAB16339FA9}" type="doc">
      <dgm:prSet loTypeId="urn:microsoft.com/office/officeart/2005/8/layout/bProcess4" loCatId="process" qsTypeId="urn:microsoft.com/office/officeart/2005/8/quickstyle/simple3" qsCatId="simple" csTypeId="urn:microsoft.com/office/officeart/2005/8/colors/accent1_2" csCatId="accent1" phldr="1"/>
      <dgm:spPr/>
      <dgm:t>
        <a:bodyPr/>
        <a:lstStyle/>
        <a:p>
          <a:endParaRPr lang="es-DO"/>
        </a:p>
      </dgm:t>
    </dgm:pt>
    <dgm:pt modelId="{FB7A0DCF-308E-400B-A689-CBE77425BA84}">
      <dgm:prSet phldrT="[Texto]" custT="1"/>
      <dgm:spPr>
        <a:gradFill rotWithShape="0">
          <a:gsLst>
            <a:gs pos="0">
              <a:schemeClr val="accent1">
                <a:hueOff val="0"/>
                <a:satOff val="0"/>
                <a:lumOff val="0"/>
                <a:alphaOff val="0"/>
                <a:tint val="50000"/>
                <a:satMod val="300000"/>
              </a:schemeClr>
            </a:gs>
            <a:gs pos="78000">
              <a:schemeClr val="accent1">
                <a:hueOff val="0"/>
                <a:satOff val="0"/>
                <a:lumOff val="0"/>
                <a:alphaOff val="0"/>
                <a:tint val="15000"/>
                <a:satMod val="350000"/>
              </a:schemeClr>
            </a:gs>
          </a:gsLst>
        </a:gradFill>
      </dgm:spPr>
      <dgm:t>
        <a:bodyPr/>
        <a:lstStyle/>
        <a:p>
          <a:r>
            <a:rPr lang="es-DO" sz="1200"/>
            <a:t>Regional </a:t>
          </a:r>
          <a:r>
            <a:rPr lang="es-DO" sz="1200" b="1"/>
            <a:t>06</a:t>
          </a:r>
          <a:r>
            <a:rPr lang="es-DO" sz="1200"/>
            <a:t> La Vega</a:t>
          </a:r>
        </a:p>
      </dgm:t>
    </dgm:pt>
    <dgm:pt modelId="{C2FCD231-150E-4616-8005-2339F6F7B98F}" type="parTrans" cxnId="{BE0C8F01-024F-4A48-9539-0FD54C120035}">
      <dgm:prSet/>
      <dgm:spPr/>
      <dgm:t>
        <a:bodyPr/>
        <a:lstStyle/>
        <a:p>
          <a:endParaRPr lang="es-DO" sz="3200"/>
        </a:p>
      </dgm:t>
    </dgm:pt>
    <dgm:pt modelId="{A7A4EACB-6D70-474F-BC7A-72A7A5A4E2EB}" type="sibTrans" cxnId="{BE0C8F01-024F-4A48-9539-0FD54C120035}">
      <dgm:prSet/>
      <dgm:spPr/>
      <dgm:t>
        <a:bodyPr/>
        <a:lstStyle/>
        <a:p>
          <a:endParaRPr lang="es-DO" sz="3200"/>
        </a:p>
      </dgm:t>
    </dgm:pt>
    <dgm:pt modelId="{8D90E8C9-B346-489E-A88D-7FD3DD65B0C3}">
      <dgm:prSet phldrT="[Texto]" custT="1"/>
      <dgm:spPr/>
      <dgm:t>
        <a:bodyPr/>
        <a:lstStyle/>
        <a:p>
          <a:r>
            <a:rPr lang="es-DO" sz="1200"/>
            <a:t>Centro educativo  Prof. Leonardo Antonio Santos Flete.</a:t>
          </a:r>
        </a:p>
      </dgm:t>
    </dgm:pt>
    <dgm:pt modelId="{9568F746-1FCB-4A5C-A469-7AA2756118F4}" type="parTrans" cxnId="{9795D946-A621-43C9-90A3-27070CB7155D}">
      <dgm:prSet/>
      <dgm:spPr/>
      <dgm:t>
        <a:bodyPr/>
        <a:lstStyle/>
        <a:p>
          <a:endParaRPr lang="es-DO" sz="3200"/>
        </a:p>
      </dgm:t>
    </dgm:pt>
    <dgm:pt modelId="{B9CC8C90-F58A-46B5-9EE6-073FE4677206}" type="sibTrans" cxnId="{9795D946-A621-43C9-90A3-27070CB7155D}">
      <dgm:prSet/>
      <dgm:spPr/>
      <dgm:t>
        <a:bodyPr/>
        <a:lstStyle/>
        <a:p>
          <a:endParaRPr lang="es-DO" sz="3200"/>
        </a:p>
      </dgm:t>
    </dgm:pt>
    <dgm:pt modelId="{A185A768-C72B-4899-B766-4BAC5E4A7776}">
      <dgm:prSet phldrT="[Texto]" custT="1"/>
      <dgm:spPr/>
      <dgm:t>
        <a:bodyPr/>
        <a:lstStyle/>
        <a:p>
          <a:r>
            <a:rPr lang="es-DO" sz="1200"/>
            <a:t>Director    </a:t>
          </a:r>
        </a:p>
      </dgm:t>
    </dgm:pt>
    <dgm:pt modelId="{C6476F62-DB8A-4888-B1CC-2FF99A72EDBC}" type="parTrans" cxnId="{897FCF33-747E-4405-8CD0-2911A85DE189}">
      <dgm:prSet/>
      <dgm:spPr/>
      <dgm:t>
        <a:bodyPr/>
        <a:lstStyle/>
        <a:p>
          <a:endParaRPr lang="es-DO" sz="3200"/>
        </a:p>
      </dgm:t>
    </dgm:pt>
    <dgm:pt modelId="{779C2A7B-DD37-4411-B39A-9E592197E9E6}" type="sibTrans" cxnId="{897FCF33-747E-4405-8CD0-2911A85DE189}">
      <dgm:prSet/>
      <dgm:spPr/>
      <dgm:t>
        <a:bodyPr/>
        <a:lstStyle/>
        <a:p>
          <a:endParaRPr lang="es-DO" sz="3200"/>
        </a:p>
      </dgm:t>
    </dgm:pt>
    <dgm:pt modelId="{B458A9D6-1811-46EE-810B-43018F0D43C6}">
      <dgm:prSet phldrT="[Texto]" custT="1"/>
      <dgm:spPr/>
      <dgm:t>
        <a:bodyPr/>
        <a:lstStyle/>
        <a:p>
          <a:r>
            <a:rPr lang="es-DO" sz="1200"/>
            <a:t>Coordinadora</a:t>
          </a:r>
        </a:p>
      </dgm:t>
    </dgm:pt>
    <dgm:pt modelId="{DA3F6E3A-6591-45E0-A223-B6313E9CAF6E}" type="parTrans" cxnId="{1488B402-FB34-469A-A386-8228D42FF211}">
      <dgm:prSet/>
      <dgm:spPr/>
      <dgm:t>
        <a:bodyPr/>
        <a:lstStyle/>
        <a:p>
          <a:endParaRPr lang="es-DO" sz="3200"/>
        </a:p>
      </dgm:t>
    </dgm:pt>
    <dgm:pt modelId="{F3223136-888E-4E95-BAA2-752317794B09}" type="sibTrans" cxnId="{1488B402-FB34-469A-A386-8228D42FF211}">
      <dgm:prSet/>
      <dgm:spPr/>
      <dgm:t>
        <a:bodyPr/>
        <a:lstStyle/>
        <a:p>
          <a:endParaRPr lang="es-DO" sz="3200"/>
        </a:p>
      </dgm:t>
    </dgm:pt>
    <dgm:pt modelId="{36DF6F63-A59B-41CA-9258-783654B1A6DF}">
      <dgm:prSet phldrT="[Texto]" custT="1"/>
      <dgm:spPr/>
      <dgm:t>
        <a:bodyPr/>
        <a:lstStyle/>
        <a:p>
          <a:r>
            <a:rPr lang="es-DO" sz="1200"/>
            <a:t>Orintadora</a:t>
          </a:r>
        </a:p>
      </dgm:t>
    </dgm:pt>
    <dgm:pt modelId="{427D8C7A-C26F-4DC5-B5A1-9057EE48E2AD}" type="parTrans" cxnId="{DEDA8F25-5614-499E-881C-FDB77C8AFD87}">
      <dgm:prSet/>
      <dgm:spPr/>
      <dgm:t>
        <a:bodyPr/>
        <a:lstStyle/>
        <a:p>
          <a:endParaRPr lang="es-DO" sz="3200"/>
        </a:p>
      </dgm:t>
    </dgm:pt>
    <dgm:pt modelId="{04A27A02-EB8F-4D16-BF44-1F72E7F06958}" type="sibTrans" cxnId="{DEDA8F25-5614-499E-881C-FDB77C8AFD87}">
      <dgm:prSet/>
      <dgm:spPr/>
      <dgm:t>
        <a:bodyPr/>
        <a:lstStyle/>
        <a:p>
          <a:endParaRPr lang="es-DO" sz="3200"/>
        </a:p>
      </dgm:t>
    </dgm:pt>
    <dgm:pt modelId="{B6A3096B-186F-4BE3-8B01-6F6866AA3DA1}">
      <dgm:prSet phldrT="[Texto]" custT="1"/>
      <dgm:spPr/>
      <dgm:t>
        <a:bodyPr/>
        <a:lstStyle/>
        <a:p>
          <a:r>
            <a:rPr lang="es-DO" sz="1200"/>
            <a:t>Docentes</a:t>
          </a:r>
        </a:p>
      </dgm:t>
    </dgm:pt>
    <dgm:pt modelId="{A0605207-89B0-4098-9A52-31DD3490FF08}" type="parTrans" cxnId="{2BA6C5B5-8526-4EC6-9AC7-6DC96A85972B}">
      <dgm:prSet/>
      <dgm:spPr/>
      <dgm:t>
        <a:bodyPr/>
        <a:lstStyle/>
        <a:p>
          <a:endParaRPr lang="es-DO" sz="3200"/>
        </a:p>
      </dgm:t>
    </dgm:pt>
    <dgm:pt modelId="{A839CB4E-F698-46E7-A623-8D14D716C75E}" type="sibTrans" cxnId="{2BA6C5B5-8526-4EC6-9AC7-6DC96A85972B}">
      <dgm:prSet/>
      <dgm:spPr/>
      <dgm:t>
        <a:bodyPr/>
        <a:lstStyle/>
        <a:p>
          <a:endParaRPr lang="es-DO" sz="3200"/>
        </a:p>
      </dgm:t>
    </dgm:pt>
    <dgm:pt modelId="{A9C46EA3-2C57-4DE0-BF8E-10455029D0D8}">
      <dgm:prSet custT="1"/>
      <dgm:spPr/>
      <dgm:t>
        <a:bodyPr/>
        <a:lstStyle/>
        <a:p>
          <a:r>
            <a:rPr lang="es-DO" sz="1200"/>
            <a:t>Distrito Ducativo 06-08 Jamao al Norte</a:t>
          </a:r>
        </a:p>
      </dgm:t>
    </dgm:pt>
    <dgm:pt modelId="{5D1B54BD-95A7-47EF-B68D-A2E7AEA5CD87}" type="parTrans" cxnId="{07441951-3D5C-4FFA-95D0-FB4200B72FE7}">
      <dgm:prSet/>
      <dgm:spPr/>
      <dgm:t>
        <a:bodyPr/>
        <a:lstStyle/>
        <a:p>
          <a:endParaRPr lang="es-DO" sz="3200"/>
        </a:p>
      </dgm:t>
    </dgm:pt>
    <dgm:pt modelId="{3F0D5B07-5BBC-4AB9-BE12-AABE88313142}" type="sibTrans" cxnId="{07441951-3D5C-4FFA-95D0-FB4200B72FE7}">
      <dgm:prSet/>
      <dgm:spPr/>
      <dgm:t>
        <a:bodyPr/>
        <a:lstStyle/>
        <a:p>
          <a:endParaRPr lang="es-DO" sz="3200"/>
        </a:p>
      </dgm:t>
    </dgm:pt>
    <dgm:pt modelId="{72DFFE73-1E72-4B76-8EC7-6D4342F9F767}">
      <dgm:prSet phldrT="[Texto]" custT="1"/>
      <dgm:spPr/>
      <dgm:t>
        <a:bodyPr/>
        <a:lstStyle/>
        <a:p>
          <a:r>
            <a:rPr lang="es-DO" sz="1200"/>
            <a:t>Personal  de apoyo  </a:t>
          </a:r>
        </a:p>
      </dgm:t>
    </dgm:pt>
    <dgm:pt modelId="{39C1BBB7-C93C-4FFF-8FAA-0168B31DC5EB}" type="sibTrans" cxnId="{046BDA80-773F-4EA3-A22F-6F6F71F3408D}">
      <dgm:prSet/>
      <dgm:spPr/>
      <dgm:t>
        <a:bodyPr/>
        <a:lstStyle/>
        <a:p>
          <a:endParaRPr lang="es-DO" sz="3200"/>
        </a:p>
      </dgm:t>
    </dgm:pt>
    <dgm:pt modelId="{F6E4205A-0363-4FB2-8C4F-E0B323693F9B}" type="parTrans" cxnId="{046BDA80-773F-4EA3-A22F-6F6F71F3408D}">
      <dgm:prSet/>
      <dgm:spPr/>
      <dgm:t>
        <a:bodyPr/>
        <a:lstStyle/>
        <a:p>
          <a:endParaRPr lang="es-DO" sz="3200"/>
        </a:p>
      </dgm:t>
    </dgm:pt>
    <dgm:pt modelId="{68522302-DA88-42D8-B504-A3DDC4C27AF0}">
      <dgm:prSet phldrT="[Texto]" custT="1"/>
      <dgm:spPr/>
      <dgm:t>
        <a:bodyPr/>
        <a:lstStyle/>
        <a:p>
          <a:r>
            <a:rPr lang="es-DO" sz="1200"/>
            <a:t>Consejo Estudiantil</a:t>
          </a:r>
        </a:p>
      </dgm:t>
    </dgm:pt>
    <dgm:pt modelId="{78EBD4E4-E6FC-4A2E-8842-63AA36AC2DE5}" type="sibTrans" cxnId="{0EDB4AD2-686F-4373-98CC-EB88AAA1E17B}">
      <dgm:prSet/>
      <dgm:spPr/>
      <dgm:t>
        <a:bodyPr/>
        <a:lstStyle/>
        <a:p>
          <a:endParaRPr lang="es-DO" sz="3200"/>
        </a:p>
      </dgm:t>
    </dgm:pt>
    <dgm:pt modelId="{87529E3C-3113-43A8-BBE6-522AB5845B2A}" type="parTrans" cxnId="{0EDB4AD2-686F-4373-98CC-EB88AAA1E17B}">
      <dgm:prSet/>
      <dgm:spPr/>
      <dgm:t>
        <a:bodyPr/>
        <a:lstStyle/>
        <a:p>
          <a:endParaRPr lang="es-DO" sz="3200"/>
        </a:p>
      </dgm:t>
    </dgm:pt>
    <dgm:pt modelId="{6645CB61-49C4-4710-A74B-53D48C4AE63C}">
      <dgm:prSet phldrT="[Texto]" custT="1"/>
      <dgm:spPr/>
      <dgm:t>
        <a:bodyPr/>
        <a:lstStyle/>
        <a:p>
          <a:r>
            <a:rPr lang="es-DO" sz="1200"/>
            <a:t>Estudiantes </a:t>
          </a:r>
        </a:p>
      </dgm:t>
    </dgm:pt>
    <dgm:pt modelId="{E59D89BC-BF60-44C0-82EA-6F9D6DC18F08}" type="sibTrans" cxnId="{D6CDD9EC-8A50-4AD3-A3B3-03B3A0873CCF}">
      <dgm:prSet/>
      <dgm:spPr/>
      <dgm:t>
        <a:bodyPr/>
        <a:lstStyle/>
        <a:p>
          <a:endParaRPr lang="es-DO" sz="3200"/>
        </a:p>
      </dgm:t>
    </dgm:pt>
    <dgm:pt modelId="{071CBD1D-AF48-4A57-B443-907906668A2B}" type="parTrans" cxnId="{D6CDD9EC-8A50-4AD3-A3B3-03B3A0873CCF}">
      <dgm:prSet/>
      <dgm:spPr/>
      <dgm:t>
        <a:bodyPr/>
        <a:lstStyle/>
        <a:p>
          <a:endParaRPr lang="es-DO" sz="3200"/>
        </a:p>
      </dgm:t>
    </dgm:pt>
    <dgm:pt modelId="{9D2C4A7E-83D1-4251-B3CB-1C44CD384134}" type="pres">
      <dgm:prSet presAssocID="{430D8ECC-FE81-48A6-A727-3FAB16339FA9}" presName="Name0" presStyleCnt="0">
        <dgm:presLayoutVars>
          <dgm:dir/>
          <dgm:resizeHandles/>
        </dgm:presLayoutVars>
      </dgm:prSet>
      <dgm:spPr/>
    </dgm:pt>
    <dgm:pt modelId="{01C66F17-C7E1-4B54-A61E-51B2431F8F96}" type="pres">
      <dgm:prSet presAssocID="{FB7A0DCF-308E-400B-A689-CBE77425BA84}" presName="compNode" presStyleCnt="0"/>
      <dgm:spPr/>
    </dgm:pt>
    <dgm:pt modelId="{54456599-C6B7-42D0-889E-B9B3AE06D51F}" type="pres">
      <dgm:prSet presAssocID="{FB7A0DCF-308E-400B-A689-CBE77425BA84}" presName="dummyConnPt" presStyleCnt="0"/>
      <dgm:spPr/>
    </dgm:pt>
    <dgm:pt modelId="{F73496D4-55F0-4B7C-AE5E-E7317CF752CB}" type="pres">
      <dgm:prSet presAssocID="{FB7A0DCF-308E-400B-A689-CBE77425BA84}" presName="node" presStyleLbl="node1" presStyleIdx="0" presStyleCnt="10" custScaleX="162866" custLinFactNeighborX="-4402" custLinFactNeighborY="-119">
        <dgm:presLayoutVars>
          <dgm:bulletEnabled val="1"/>
        </dgm:presLayoutVars>
      </dgm:prSet>
      <dgm:spPr/>
    </dgm:pt>
    <dgm:pt modelId="{39BF4091-5E3E-4834-8DE6-7DE57FED5FC8}" type="pres">
      <dgm:prSet presAssocID="{A7A4EACB-6D70-474F-BC7A-72A7A5A4E2EB}" presName="sibTrans" presStyleLbl="bgSibTrans2D1" presStyleIdx="0" presStyleCnt="9"/>
      <dgm:spPr/>
    </dgm:pt>
    <dgm:pt modelId="{03178075-01E0-440F-8172-28E4D84B6B5B}" type="pres">
      <dgm:prSet presAssocID="{A9C46EA3-2C57-4DE0-BF8E-10455029D0D8}" presName="compNode" presStyleCnt="0"/>
      <dgm:spPr/>
    </dgm:pt>
    <dgm:pt modelId="{9926397F-F874-48D9-92F6-C8E5DC6D54F8}" type="pres">
      <dgm:prSet presAssocID="{A9C46EA3-2C57-4DE0-BF8E-10455029D0D8}" presName="dummyConnPt" presStyleCnt="0"/>
      <dgm:spPr/>
    </dgm:pt>
    <dgm:pt modelId="{FF08C4B7-CDED-447A-A164-C050059AEC85}" type="pres">
      <dgm:prSet presAssocID="{A9C46EA3-2C57-4DE0-BF8E-10455029D0D8}" presName="node" presStyleLbl="node1" presStyleIdx="1" presStyleCnt="10" custScaleX="161285">
        <dgm:presLayoutVars>
          <dgm:bulletEnabled val="1"/>
        </dgm:presLayoutVars>
      </dgm:prSet>
      <dgm:spPr/>
    </dgm:pt>
    <dgm:pt modelId="{6E298DEB-E8A5-4447-8277-4C8C298717AA}" type="pres">
      <dgm:prSet presAssocID="{3F0D5B07-5BBC-4AB9-BE12-AABE88313142}" presName="sibTrans" presStyleLbl="bgSibTrans2D1" presStyleIdx="1" presStyleCnt="9"/>
      <dgm:spPr/>
    </dgm:pt>
    <dgm:pt modelId="{561EBA69-0D48-4B58-93BA-2F45A37FF194}" type="pres">
      <dgm:prSet presAssocID="{8D90E8C9-B346-489E-A88D-7FD3DD65B0C3}" presName="compNode" presStyleCnt="0"/>
      <dgm:spPr/>
    </dgm:pt>
    <dgm:pt modelId="{0DAF255C-FB6F-4FEF-937A-7502A3152C43}" type="pres">
      <dgm:prSet presAssocID="{8D90E8C9-B346-489E-A88D-7FD3DD65B0C3}" presName="dummyConnPt" presStyleCnt="0"/>
      <dgm:spPr/>
    </dgm:pt>
    <dgm:pt modelId="{57C0DE93-E237-4C44-9FE9-E0C96B5D5562}" type="pres">
      <dgm:prSet presAssocID="{8D90E8C9-B346-489E-A88D-7FD3DD65B0C3}" presName="node" presStyleLbl="node1" presStyleIdx="2" presStyleCnt="10" custScaleX="166867">
        <dgm:presLayoutVars>
          <dgm:bulletEnabled val="1"/>
        </dgm:presLayoutVars>
      </dgm:prSet>
      <dgm:spPr/>
    </dgm:pt>
    <dgm:pt modelId="{E7C88FA5-B939-4842-883B-3AD8BFF94CBE}" type="pres">
      <dgm:prSet presAssocID="{B9CC8C90-F58A-46B5-9EE6-073FE4677206}" presName="sibTrans" presStyleLbl="bgSibTrans2D1" presStyleIdx="2" presStyleCnt="9"/>
      <dgm:spPr/>
    </dgm:pt>
    <dgm:pt modelId="{A268211D-55F1-46CB-A253-F9DB62A9682E}" type="pres">
      <dgm:prSet presAssocID="{A185A768-C72B-4899-B766-4BAC5E4A7776}" presName="compNode" presStyleCnt="0"/>
      <dgm:spPr/>
    </dgm:pt>
    <dgm:pt modelId="{D3A57C62-A7D5-428C-9BA9-37E7B0E4AB5E}" type="pres">
      <dgm:prSet presAssocID="{A185A768-C72B-4899-B766-4BAC5E4A7776}" presName="dummyConnPt" presStyleCnt="0"/>
      <dgm:spPr/>
    </dgm:pt>
    <dgm:pt modelId="{6EECD43F-BF27-475A-A575-13342E3EBE1C}" type="pres">
      <dgm:prSet presAssocID="{A185A768-C72B-4899-B766-4BAC5E4A7776}" presName="node" presStyleLbl="node1" presStyleIdx="3" presStyleCnt="10" custScaleX="165104">
        <dgm:presLayoutVars>
          <dgm:bulletEnabled val="1"/>
        </dgm:presLayoutVars>
      </dgm:prSet>
      <dgm:spPr/>
    </dgm:pt>
    <dgm:pt modelId="{DD915DD3-D395-43B0-89AE-640481144460}" type="pres">
      <dgm:prSet presAssocID="{779C2A7B-DD37-4411-B39A-9E592197E9E6}" presName="sibTrans" presStyleLbl="bgSibTrans2D1" presStyleIdx="3" presStyleCnt="9"/>
      <dgm:spPr/>
    </dgm:pt>
    <dgm:pt modelId="{9832F33B-D1D5-493D-BB6A-05A722B8D366}" type="pres">
      <dgm:prSet presAssocID="{B458A9D6-1811-46EE-810B-43018F0D43C6}" presName="compNode" presStyleCnt="0"/>
      <dgm:spPr/>
    </dgm:pt>
    <dgm:pt modelId="{49326BF7-C112-4492-9412-F6D861126F46}" type="pres">
      <dgm:prSet presAssocID="{B458A9D6-1811-46EE-810B-43018F0D43C6}" presName="dummyConnPt" presStyleCnt="0"/>
      <dgm:spPr/>
    </dgm:pt>
    <dgm:pt modelId="{70344C80-3918-4F8C-9D27-DBAC7DB92650}" type="pres">
      <dgm:prSet presAssocID="{B458A9D6-1811-46EE-810B-43018F0D43C6}" presName="node" presStyleLbl="node1" presStyleIdx="4" presStyleCnt="10" custScaleX="165642">
        <dgm:presLayoutVars>
          <dgm:bulletEnabled val="1"/>
        </dgm:presLayoutVars>
      </dgm:prSet>
      <dgm:spPr/>
    </dgm:pt>
    <dgm:pt modelId="{70709C7D-B86B-43D2-B12B-0A135E61B1D9}" type="pres">
      <dgm:prSet presAssocID="{F3223136-888E-4E95-BAA2-752317794B09}" presName="sibTrans" presStyleLbl="bgSibTrans2D1" presStyleIdx="4" presStyleCnt="9"/>
      <dgm:spPr/>
    </dgm:pt>
    <dgm:pt modelId="{9B044851-CDFC-4B79-88F3-A72ECC23DFAD}" type="pres">
      <dgm:prSet presAssocID="{36DF6F63-A59B-41CA-9258-783654B1A6DF}" presName="compNode" presStyleCnt="0"/>
      <dgm:spPr/>
    </dgm:pt>
    <dgm:pt modelId="{E047CC3F-03D1-4C12-9CE1-3CBB71D95F97}" type="pres">
      <dgm:prSet presAssocID="{36DF6F63-A59B-41CA-9258-783654B1A6DF}" presName="dummyConnPt" presStyleCnt="0"/>
      <dgm:spPr/>
    </dgm:pt>
    <dgm:pt modelId="{9579510F-9B25-4080-A8E2-17B1CACA176F}" type="pres">
      <dgm:prSet presAssocID="{36DF6F63-A59B-41CA-9258-783654B1A6DF}" presName="node" presStyleLbl="node1" presStyleIdx="5" presStyleCnt="10" custScaleX="160361">
        <dgm:presLayoutVars>
          <dgm:bulletEnabled val="1"/>
        </dgm:presLayoutVars>
      </dgm:prSet>
      <dgm:spPr/>
    </dgm:pt>
    <dgm:pt modelId="{674F0C2A-FD79-44FA-9B61-B5AEF1BADFC7}" type="pres">
      <dgm:prSet presAssocID="{04A27A02-EB8F-4D16-BF44-1F72E7F06958}" presName="sibTrans" presStyleLbl="bgSibTrans2D1" presStyleIdx="5" presStyleCnt="9"/>
      <dgm:spPr/>
    </dgm:pt>
    <dgm:pt modelId="{CB13498D-D2C9-4E4A-89AC-77E6C522F023}" type="pres">
      <dgm:prSet presAssocID="{B6A3096B-186F-4BE3-8B01-6F6866AA3DA1}" presName="compNode" presStyleCnt="0"/>
      <dgm:spPr/>
    </dgm:pt>
    <dgm:pt modelId="{1EB6C52C-2154-4345-A19E-33F1B6B9BE15}" type="pres">
      <dgm:prSet presAssocID="{B6A3096B-186F-4BE3-8B01-6F6866AA3DA1}" presName="dummyConnPt" presStyleCnt="0"/>
      <dgm:spPr/>
    </dgm:pt>
    <dgm:pt modelId="{B47904DC-50C6-491A-B0CD-79AD0A2028C2}" type="pres">
      <dgm:prSet presAssocID="{B6A3096B-186F-4BE3-8B01-6F6866AA3DA1}" presName="node" presStyleLbl="node1" presStyleIdx="6" presStyleCnt="10" custScaleX="160361">
        <dgm:presLayoutVars>
          <dgm:bulletEnabled val="1"/>
        </dgm:presLayoutVars>
      </dgm:prSet>
      <dgm:spPr/>
    </dgm:pt>
    <dgm:pt modelId="{E4F64ABF-65F9-4F63-B964-28A1D841E911}" type="pres">
      <dgm:prSet presAssocID="{A839CB4E-F698-46E7-A623-8D14D716C75E}" presName="sibTrans" presStyleLbl="bgSibTrans2D1" presStyleIdx="6" presStyleCnt="9"/>
      <dgm:spPr/>
    </dgm:pt>
    <dgm:pt modelId="{2152809C-89AA-4324-BAAB-E46ABA12FB3C}" type="pres">
      <dgm:prSet presAssocID="{6645CB61-49C4-4710-A74B-53D48C4AE63C}" presName="compNode" presStyleCnt="0"/>
      <dgm:spPr/>
    </dgm:pt>
    <dgm:pt modelId="{62AB3E67-F102-41D5-B2DE-6029D391E737}" type="pres">
      <dgm:prSet presAssocID="{6645CB61-49C4-4710-A74B-53D48C4AE63C}" presName="dummyConnPt" presStyleCnt="0"/>
      <dgm:spPr/>
    </dgm:pt>
    <dgm:pt modelId="{EE8F9AEF-0821-4158-90FD-4A4499537F7E}" type="pres">
      <dgm:prSet presAssocID="{6645CB61-49C4-4710-A74B-53D48C4AE63C}" presName="node" presStyleLbl="node1" presStyleIdx="7" presStyleCnt="10" custScaleX="158600">
        <dgm:presLayoutVars>
          <dgm:bulletEnabled val="1"/>
        </dgm:presLayoutVars>
      </dgm:prSet>
      <dgm:spPr/>
    </dgm:pt>
    <dgm:pt modelId="{C1C9BA91-2641-4225-842F-EEE44027A337}" type="pres">
      <dgm:prSet presAssocID="{E59D89BC-BF60-44C0-82EA-6F9D6DC18F08}" presName="sibTrans" presStyleLbl="bgSibTrans2D1" presStyleIdx="7" presStyleCnt="9"/>
      <dgm:spPr/>
    </dgm:pt>
    <dgm:pt modelId="{562962BC-C609-4166-B80C-FBDB1CD57C03}" type="pres">
      <dgm:prSet presAssocID="{68522302-DA88-42D8-B504-A3DDC4C27AF0}" presName="compNode" presStyleCnt="0"/>
      <dgm:spPr/>
    </dgm:pt>
    <dgm:pt modelId="{959BD653-3B6C-48F2-84B3-C51C9E963C10}" type="pres">
      <dgm:prSet presAssocID="{68522302-DA88-42D8-B504-A3DDC4C27AF0}" presName="dummyConnPt" presStyleCnt="0"/>
      <dgm:spPr/>
    </dgm:pt>
    <dgm:pt modelId="{ED54B61E-9736-4963-8727-DFA1454F3D25}" type="pres">
      <dgm:prSet presAssocID="{68522302-DA88-42D8-B504-A3DDC4C27AF0}" presName="node" presStyleLbl="node1" presStyleIdx="8" presStyleCnt="10" custScaleX="149455" custScaleY="108006">
        <dgm:presLayoutVars>
          <dgm:bulletEnabled val="1"/>
        </dgm:presLayoutVars>
      </dgm:prSet>
      <dgm:spPr/>
    </dgm:pt>
    <dgm:pt modelId="{BF580F3E-1539-46DD-AEC6-A17E33505806}" type="pres">
      <dgm:prSet presAssocID="{78EBD4E4-E6FC-4A2E-8842-63AA36AC2DE5}" presName="sibTrans" presStyleLbl="bgSibTrans2D1" presStyleIdx="8" presStyleCnt="9"/>
      <dgm:spPr/>
    </dgm:pt>
    <dgm:pt modelId="{348833C3-8339-4A90-9773-A575EF003578}" type="pres">
      <dgm:prSet presAssocID="{72DFFE73-1E72-4B76-8EC7-6D4342F9F767}" presName="compNode" presStyleCnt="0"/>
      <dgm:spPr/>
    </dgm:pt>
    <dgm:pt modelId="{9B4DBCE7-C68D-4B60-A4BF-767B532DB51C}" type="pres">
      <dgm:prSet presAssocID="{72DFFE73-1E72-4B76-8EC7-6D4342F9F767}" presName="dummyConnPt" presStyleCnt="0"/>
      <dgm:spPr/>
    </dgm:pt>
    <dgm:pt modelId="{27675DF3-D850-454E-B6DF-04DF650813CF}" type="pres">
      <dgm:prSet presAssocID="{72DFFE73-1E72-4B76-8EC7-6D4342F9F767}" presName="node" presStyleLbl="node1" presStyleIdx="9" presStyleCnt="10" custScaleX="147695" custScaleY="142604">
        <dgm:presLayoutVars>
          <dgm:bulletEnabled val="1"/>
        </dgm:presLayoutVars>
      </dgm:prSet>
      <dgm:spPr/>
    </dgm:pt>
  </dgm:ptLst>
  <dgm:cxnLst>
    <dgm:cxn modelId="{BE0C8F01-024F-4A48-9539-0FD54C120035}" srcId="{430D8ECC-FE81-48A6-A727-3FAB16339FA9}" destId="{FB7A0DCF-308E-400B-A689-CBE77425BA84}" srcOrd="0" destOrd="0" parTransId="{C2FCD231-150E-4616-8005-2339F6F7B98F}" sibTransId="{A7A4EACB-6D70-474F-BC7A-72A7A5A4E2EB}"/>
    <dgm:cxn modelId="{1488B402-FB34-469A-A386-8228D42FF211}" srcId="{430D8ECC-FE81-48A6-A727-3FAB16339FA9}" destId="{B458A9D6-1811-46EE-810B-43018F0D43C6}" srcOrd="4" destOrd="0" parTransId="{DA3F6E3A-6591-45E0-A223-B6313E9CAF6E}" sibTransId="{F3223136-888E-4E95-BAA2-752317794B09}"/>
    <dgm:cxn modelId="{613FF615-8B6F-4E55-AD96-19648148E381}" type="presOf" srcId="{78EBD4E4-E6FC-4A2E-8842-63AA36AC2DE5}" destId="{BF580F3E-1539-46DD-AEC6-A17E33505806}" srcOrd="0" destOrd="0" presId="urn:microsoft.com/office/officeart/2005/8/layout/bProcess4"/>
    <dgm:cxn modelId="{05611922-8ED6-4D36-9356-CC66631DE587}" type="presOf" srcId="{A185A768-C72B-4899-B766-4BAC5E4A7776}" destId="{6EECD43F-BF27-475A-A575-13342E3EBE1C}" srcOrd="0" destOrd="0" presId="urn:microsoft.com/office/officeart/2005/8/layout/bProcess4"/>
    <dgm:cxn modelId="{DEDA8F25-5614-499E-881C-FDB77C8AFD87}" srcId="{430D8ECC-FE81-48A6-A727-3FAB16339FA9}" destId="{36DF6F63-A59B-41CA-9258-783654B1A6DF}" srcOrd="5" destOrd="0" parTransId="{427D8C7A-C26F-4DC5-B5A1-9057EE48E2AD}" sibTransId="{04A27A02-EB8F-4D16-BF44-1F72E7F06958}"/>
    <dgm:cxn modelId="{7FAE1B32-DF39-49B1-9A41-D498D2A317AB}" type="presOf" srcId="{B9CC8C90-F58A-46B5-9EE6-073FE4677206}" destId="{E7C88FA5-B939-4842-883B-3AD8BFF94CBE}" srcOrd="0" destOrd="0" presId="urn:microsoft.com/office/officeart/2005/8/layout/bProcess4"/>
    <dgm:cxn modelId="{897FCF33-747E-4405-8CD0-2911A85DE189}" srcId="{430D8ECC-FE81-48A6-A727-3FAB16339FA9}" destId="{A185A768-C72B-4899-B766-4BAC5E4A7776}" srcOrd="3" destOrd="0" parTransId="{C6476F62-DB8A-4888-B1CC-2FF99A72EDBC}" sibTransId="{779C2A7B-DD37-4411-B39A-9E592197E9E6}"/>
    <dgm:cxn modelId="{C39F715B-A6EF-498D-A113-C8E45109CA9E}" type="presOf" srcId="{779C2A7B-DD37-4411-B39A-9E592197E9E6}" destId="{DD915DD3-D395-43B0-89AE-640481144460}" srcOrd="0" destOrd="0" presId="urn:microsoft.com/office/officeart/2005/8/layout/bProcess4"/>
    <dgm:cxn modelId="{C53CC461-E127-42FB-9C8D-C31F99D266EE}" type="presOf" srcId="{E59D89BC-BF60-44C0-82EA-6F9D6DC18F08}" destId="{C1C9BA91-2641-4225-842F-EEE44027A337}" srcOrd="0" destOrd="0" presId="urn:microsoft.com/office/officeart/2005/8/layout/bProcess4"/>
    <dgm:cxn modelId="{D5375146-D2FE-4828-B1CB-4567E8BC34D6}" type="presOf" srcId="{A9C46EA3-2C57-4DE0-BF8E-10455029D0D8}" destId="{FF08C4B7-CDED-447A-A164-C050059AEC85}" srcOrd="0" destOrd="0" presId="urn:microsoft.com/office/officeart/2005/8/layout/bProcess4"/>
    <dgm:cxn modelId="{9795D946-A621-43C9-90A3-27070CB7155D}" srcId="{430D8ECC-FE81-48A6-A727-3FAB16339FA9}" destId="{8D90E8C9-B346-489E-A88D-7FD3DD65B0C3}" srcOrd="2" destOrd="0" parTransId="{9568F746-1FCB-4A5C-A469-7AA2756118F4}" sibTransId="{B9CC8C90-F58A-46B5-9EE6-073FE4677206}"/>
    <dgm:cxn modelId="{4612C16D-0E8B-411E-A1CF-EB362B34B20B}" type="presOf" srcId="{8D90E8C9-B346-489E-A88D-7FD3DD65B0C3}" destId="{57C0DE93-E237-4C44-9FE9-E0C96B5D5562}" srcOrd="0" destOrd="0" presId="urn:microsoft.com/office/officeart/2005/8/layout/bProcess4"/>
    <dgm:cxn modelId="{07D31F4E-4555-4FE6-A3B9-7A37BAEA8706}" type="presOf" srcId="{36DF6F63-A59B-41CA-9258-783654B1A6DF}" destId="{9579510F-9B25-4080-A8E2-17B1CACA176F}" srcOrd="0" destOrd="0" presId="urn:microsoft.com/office/officeart/2005/8/layout/bProcess4"/>
    <dgm:cxn modelId="{07441951-3D5C-4FFA-95D0-FB4200B72FE7}" srcId="{430D8ECC-FE81-48A6-A727-3FAB16339FA9}" destId="{A9C46EA3-2C57-4DE0-BF8E-10455029D0D8}" srcOrd="1" destOrd="0" parTransId="{5D1B54BD-95A7-47EF-B68D-A2E7AEA5CD87}" sibTransId="{3F0D5B07-5BBC-4AB9-BE12-AABE88313142}"/>
    <dgm:cxn modelId="{DF714652-1415-4F4D-8AA2-8A3784EBFC4D}" type="presOf" srcId="{3F0D5B07-5BBC-4AB9-BE12-AABE88313142}" destId="{6E298DEB-E8A5-4447-8277-4C8C298717AA}" srcOrd="0" destOrd="0" presId="urn:microsoft.com/office/officeart/2005/8/layout/bProcess4"/>
    <dgm:cxn modelId="{F6FD3D5A-3914-4D13-AC2B-6FEE26180702}" type="presOf" srcId="{FB7A0DCF-308E-400B-A689-CBE77425BA84}" destId="{F73496D4-55F0-4B7C-AE5E-E7317CF752CB}" srcOrd="0" destOrd="0" presId="urn:microsoft.com/office/officeart/2005/8/layout/bProcess4"/>
    <dgm:cxn modelId="{0C0A377C-2F09-4850-B87B-668B71F39435}" type="presOf" srcId="{F3223136-888E-4E95-BAA2-752317794B09}" destId="{70709C7D-B86B-43D2-B12B-0A135E61B1D9}" srcOrd="0" destOrd="0" presId="urn:microsoft.com/office/officeart/2005/8/layout/bProcess4"/>
    <dgm:cxn modelId="{046BDA80-773F-4EA3-A22F-6F6F71F3408D}" srcId="{430D8ECC-FE81-48A6-A727-3FAB16339FA9}" destId="{72DFFE73-1E72-4B76-8EC7-6D4342F9F767}" srcOrd="9" destOrd="0" parTransId="{F6E4205A-0363-4FB2-8C4F-E0B323693F9B}" sibTransId="{39C1BBB7-C93C-4FFF-8FAA-0168B31DC5EB}"/>
    <dgm:cxn modelId="{943A3C83-1ED4-4D09-9FAD-C5B99EC69F35}" type="presOf" srcId="{A7A4EACB-6D70-474F-BC7A-72A7A5A4E2EB}" destId="{39BF4091-5E3E-4834-8DE6-7DE57FED5FC8}" srcOrd="0" destOrd="0" presId="urn:microsoft.com/office/officeart/2005/8/layout/bProcess4"/>
    <dgm:cxn modelId="{3FF4E69E-6FC0-49A0-A94C-415A6561BD40}" type="presOf" srcId="{6645CB61-49C4-4710-A74B-53D48C4AE63C}" destId="{EE8F9AEF-0821-4158-90FD-4A4499537F7E}" srcOrd="0" destOrd="0" presId="urn:microsoft.com/office/officeart/2005/8/layout/bProcess4"/>
    <dgm:cxn modelId="{794B1CAC-7E28-450D-B610-6E31BDE3CE3E}" type="presOf" srcId="{430D8ECC-FE81-48A6-A727-3FAB16339FA9}" destId="{9D2C4A7E-83D1-4251-B3CB-1C44CD384134}" srcOrd="0" destOrd="0" presId="urn:microsoft.com/office/officeart/2005/8/layout/bProcess4"/>
    <dgm:cxn modelId="{E131C2AD-E6E6-4888-B9CE-873F451E0B42}" type="presOf" srcId="{B458A9D6-1811-46EE-810B-43018F0D43C6}" destId="{70344C80-3918-4F8C-9D27-DBAC7DB92650}" srcOrd="0" destOrd="0" presId="urn:microsoft.com/office/officeart/2005/8/layout/bProcess4"/>
    <dgm:cxn modelId="{2BA6C5B5-8526-4EC6-9AC7-6DC96A85972B}" srcId="{430D8ECC-FE81-48A6-A727-3FAB16339FA9}" destId="{B6A3096B-186F-4BE3-8B01-6F6866AA3DA1}" srcOrd="6" destOrd="0" parTransId="{A0605207-89B0-4098-9A52-31DD3490FF08}" sibTransId="{A839CB4E-F698-46E7-A623-8D14D716C75E}"/>
    <dgm:cxn modelId="{0EDB4AD2-686F-4373-98CC-EB88AAA1E17B}" srcId="{430D8ECC-FE81-48A6-A727-3FAB16339FA9}" destId="{68522302-DA88-42D8-B504-A3DDC4C27AF0}" srcOrd="8" destOrd="0" parTransId="{87529E3C-3113-43A8-BBE6-522AB5845B2A}" sibTransId="{78EBD4E4-E6FC-4A2E-8842-63AA36AC2DE5}"/>
    <dgm:cxn modelId="{D68CC4D3-B9E9-4547-8F37-8D25E7890543}" type="presOf" srcId="{B6A3096B-186F-4BE3-8B01-6F6866AA3DA1}" destId="{B47904DC-50C6-491A-B0CD-79AD0A2028C2}" srcOrd="0" destOrd="0" presId="urn:microsoft.com/office/officeart/2005/8/layout/bProcess4"/>
    <dgm:cxn modelId="{732242E2-AC51-4E1F-8915-DD7AEE4B71C2}" type="presOf" srcId="{68522302-DA88-42D8-B504-A3DDC4C27AF0}" destId="{ED54B61E-9736-4963-8727-DFA1454F3D25}" srcOrd="0" destOrd="0" presId="urn:microsoft.com/office/officeart/2005/8/layout/bProcess4"/>
    <dgm:cxn modelId="{D6CDD9EC-8A50-4AD3-A3B3-03B3A0873CCF}" srcId="{430D8ECC-FE81-48A6-A727-3FAB16339FA9}" destId="{6645CB61-49C4-4710-A74B-53D48C4AE63C}" srcOrd="7" destOrd="0" parTransId="{071CBD1D-AF48-4A57-B443-907906668A2B}" sibTransId="{E59D89BC-BF60-44C0-82EA-6F9D6DC18F08}"/>
    <dgm:cxn modelId="{88B696EE-B3E7-4C58-A9E1-02B18BE531A1}" type="presOf" srcId="{A839CB4E-F698-46E7-A623-8D14D716C75E}" destId="{E4F64ABF-65F9-4F63-B964-28A1D841E911}" srcOrd="0" destOrd="0" presId="urn:microsoft.com/office/officeart/2005/8/layout/bProcess4"/>
    <dgm:cxn modelId="{C97AECEE-7D1B-494F-81DE-83E5829413D4}" type="presOf" srcId="{04A27A02-EB8F-4D16-BF44-1F72E7F06958}" destId="{674F0C2A-FD79-44FA-9B61-B5AEF1BADFC7}" srcOrd="0" destOrd="0" presId="urn:microsoft.com/office/officeart/2005/8/layout/bProcess4"/>
    <dgm:cxn modelId="{47A1BAF4-7230-4AF0-8C0A-D454C28FC1CE}" type="presOf" srcId="{72DFFE73-1E72-4B76-8EC7-6D4342F9F767}" destId="{27675DF3-D850-454E-B6DF-04DF650813CF}" srcOrd="0" destOrd="0" presId="urn:microsoft.com/office/officeart/2005/8/layout/bProcess4"/>
    <dgm:cxn modelId="{758C6FE5-880B-4797-BB4F-83FF633A9A08}" type="presParOf" srcId="{9D2C4A7E-83D1-4251-B3CB-1C44CD384134}" destId="{01C66F17-C7E1-4B54-A61E-51B2431F8F96}" srcOrd="0" destOrd="0" presId="urn:microsoft.com/office/officeart/2005/8/layout/bProcess4"/>
    <dgm:cxn modelId="{91797466-9E56-4223-A7A9-16D048136AE4}" type="presParOf" srcId="{01C66F17-C7E1-4B54-A61E-51B2431F8F96}" destId="{54456599-C6B7-42D0-889E-B9B3AE06D51F}" srcOrd="0" destOrd="0" presId="urn:microsoft.com/office/officeart/2005/8/layout/bProcess4"/>
    <dgm:cxn modelId="{4713FD84-EF1C-4E74-BDC3-552BAD58448B}" type="presParOf" srcId="{01C66F17-C7E1-4B54-A61E-51B2431F8F96}" destId="{F73496D4-55F0-4B7C-AE5E-E7317CF752CB}" srcOrd="1" destOrd="0" presId="urn:microsoft.com/office/officeart/2005/8/layout/bProcess4"/>
    <dgm:cxn modelId="{EE9F77A2-3117-4B16-9EFF-FAD0123D7588}" type="presParOf" srcId="{9D2C4A7E-83D1-4251-B3CB-1C44CD384134}" destId="{39BF4091-5E3E-4834-8DE6-7DE57FED5FC8}" srcOrd="1" destOrd="0" presId="urn:microsoft.com/office/officeart/2005/8/layout/bProcess4"/>
    <dgm:cxn modelId="{F0F64E11-6C45-48DD-B42D-F9EF5460538B}" type="presParOf" srcId="{9D2C4A7E-83D1-4251-B3CB-1C44CD384134}" destId="{03178075-01E0-440F-8172-28E4D84B6B5B}" srcOrd="2" destOrd="0" presId="urn:microsoft.com/office/officeart/2005/8/layout/bProcess4"/>
    <dgm:cxn modelId="{A4356732-9B77-4876-85B1-7671591B39FA}" type="presParOf" srcId="{03178075-01E0-440F-8172-28E4D84B6B5B}" destId="{9926397F-F874-48D9-92F6-C8E5DC6D54F8}" srcOrd="0" destOrd="0" presId="urn:microsoft.com/office/officeart/2005/8/layout/bProcess4"/>
    <dgm:cxn modelId="{06AA63F4-22D0-4440-B3F0-A9FC6FDC0A2E}" type="presParOf" srcId="{03178075-01E0-440F-8172-28E4D84B6B5B}" destId="{FF08C4B7-CDED-447A-A164-C050059AEC85}" srcOrd="1" destOrd="0" presId="urn:microsoft.com/office/officeart/2005/8/layout/bProcess4"/>
    <dgm:cxn modelId="{A1EA0FCD-5121-420A-A9B6-B5E0E30EF793}" type="presParOf" srcId="{9D2C4A7E-83D1-4251-B3CB-1C44CD384134}" destId="{6E298DEB-E8A5-4447-8277-4C8C298717AA}" srcOrd="3" destOrd="0" presId="urn:microsoft.com/office/officeart/2005/8/layout/bProcess4"/>
    <dgm:cxn modelId="{AF1EEDD1-FE05-4942-B730-5E9D846B6A1B}" type="presParOf" srcId="{9D2C4A7E-83D1-4251-B3CB-1C44CD384134}" destId="{561EBA69-0D48-4B58-93BA-2F45A37FF194}" srcOrd="4" destOrd="0" presId="urn:microsoft.com/office/officeart/2005/8/layout/bProcess4"/>
    <dgm:cxn modelId="{6CE5195B-0EAA-44C4-9F4E-BA98322B80F1}" type="presParOf" srcId="{561EBA69-0D48-4B58-93BA-2F45A37FF194}" destId="{0DAF255C-FB6F-4FEF-937A-7502A3152C43}" srcOrd="0" destOrd="0" presId="urn:microsoft.com/office/officeart/2005/8/layout/bProcess4"/>
    <dgm:cxn modelId="{C401164D-83E3-4BA3-AFB8-BB3679D813D3}" type="presParOf" srcId="{561EBA69-0D48-4B58-93BA-2F45A37FF194}" destId="{57C0DE93-E237-4C44-9FE9-E0C96B5D5562}" srcOrd="1" destOrd="0" presId="urn:microsoft.com/office/officeart/2005/8/layout/bProcess4"/>
    <dgm:cxn modelId="{10F27EAA-2EFF-4328-94AC-52CC48ADBC21}" type="presParOf" srcId="{9D2C4A7E-83D1-4251-B3CB-1C44CD384134}" destId="{E7C88FA5-B939-4842-883B-3AD8BFF94CBE}" srcOrd="5" destOrd="0" presId="urn:microsoft.com/office/officeart/2005/8/layout/bProcess4"/>
    <dgm:cxn modelId="{B728EAD3-300D-4B29-A7B6-57FCEF3880D5}" type="presParOf" srcId="{9D2C4A7E-83D1-4251-B3CB-1C44CD384134}" destId="{A268211D-55F1-46CB-A253-F9DB62A9682E}" srcOrd="6" destOrd="0" presId="urn:microsoft.com/office/officeart/2005/8/layout/bProcess4"/>
    <dgm:cxn modelId="{8F002DBC-3022-41A3-BB8A-F4F4527799AE}" type="presParOf" srcId="{A268211D-55F1-46CB-A253-F9DB62A9682E}" destId="{D3A57C62-A7D5-428C-9BA9-37E7B0E4AB5E}" srcOrd="0" destOrd="0" presId="urn:microsoft.com/office/officeart/2005/8/layout/bProcess4"/>
    <dgm:cxn modelId="{B8A00BE8-3B4E-42D5-A46A-84AA2965D26D}" type="presParOf" srcId="{A268211D-55F1-46CB-A253-F9DB62A9682E}" destId="{6EECD43F-BF27-475A-A575-13342E3EBE1C}" srcOrd="1" destOrd="0" presId="urn:microsoft.com/office/officeart/2005/8/layout/bProcess4"/>
    <dgm:cxn modelId="{0B36EB72-BDBE-45CE-A606-278B0C9ACDCC}" type="presParOf" srcId="{9D2C4A7E-83D1-4251-B3CB-1C44CD384134}" destId="{DD915DD3-D395-43B0-89AE-640481144460}" srcOrd="7" destOrd="0" presId="urn:microsoft.com/office/officeart/2005/8/layout/bProcess4"/>
    <dgm:cxn modelId="{961206D4-8F5C-4FAF-A2F9-112FADEFD14C}" type="presParOf" srcId="{9D2C4A7E-83D1-4251-B3CB-1C44CD384134}" destId="{9832F33B-D1D5-493D-BB6A-05A722B8D366}" srcOrd="8" destOrd="0" presId="urn:microsoft.com/office/officeart/2005/8/layout/bProcess4"/>
    <dgm:cxn modelId="{BC4A9E7A-0560-47A5-8164-4856AA0753A7}" type="presParOf" srcId="{9832F33B-D1D5-493D-BB6A-05A722B8D366}" destId="{49326BF7-C112-4492-9412-F6D861126F46}" srcOrd="0" destOrd="0" presId="urn:microsoft.com/office/officeart/2005/8/layout/bProcess4"/>
    <dgm:cxn modelId="{999E98A7-6EB1-4DCC-9C95-500F0B0121C6}" type="presParOf" srcId="{9832F33B-D1D5-493D-BB6A-05A722B8D366}" destId="{70344C80-3918-4F8C-9D27-DBAC7DB92650}" srcOrd="1" destOrd="0" presId="urn:microsoft.com/office/officeart/2005/8/layout/bProcess4"/>
    <dgm:cxn modelId="{B85D8312-BC9A-4C04-83E7-9543816CFA23}" type="presParOf" srcId="{9D2C4A7E-83D1-4251-B3CB-1C44CD384134}" destId="{70709C7D-B86B-43D2-B12B-0A135E61B1D9}" srcOrd="9" destOrd="0" presId="urn:microsoft.com/office/officeart/2005/8/layout/bProcess4"/>
    <dgm:cxn modelId="{56846D0A-4CA8-48AE-BDE2-C3B82F905C4B}" type="presParOf" srcId="{9D2C4A7E-83D1-4251-B3CB-1C44CD384134}" destId="{9B044851-CDFC-4B79-88F3-A72ECC23DFAD}" srcOrd="10" destOrd="0" presId="urn:microsoft.com/office/officeart/2005/8/layout/bProcess4"/>
    <dgm:cxn modelId="{7E2ED814-31E9-44E9-89C8-53ADEF5D0ABB}" type="presParOf" srcId="{9B044851-CDFC-4B79-88F3-A72ECC23DFAD}" destId="{E047CC3F-03D1-4C12-9CE1-3CBB71D95F97}" srcOrd="0" destOrd="0" presId="urn:microsoft.com/office/officeart/2005/8/layout/bProcess4"/>
    <dgm:cxn modelId="{0E2DC418-CAA3-4F4D-B95A-D2D50666A3D9}" type="presParOf" srcId="{9B044851-CDFC-4B79-88F3-A72ECC23DFAD}" destId="{9579510F-9B25-4080-A8E2-17B1CACA176F}" srcOrd="1" destOrd="0" presId="urn:microsoft.com/office/officeart/2005/8/layout/bProcess4"/>
    <dgm:cxn modelId="{4E248DD3-F1A6-4549-990C-D372D8C9DAE8}" type="presParOf" srcId="{9D2C4A7E-83D1-4251-B3CB-1C44CD384134}" destId="{674F0C2A-FD79-44FA-9B61-B5AEF1BADFC7}" srcOrd="11" destOrd="0" presId="urn:microsoft.com/office/officeart/2005/8/layout/bProcess4"/>
    <dgm:cxn modelId="{10012DC5-65F3-4133-B8C5-D0FE2F74EB7E}" type="presParOf" srcId="{9D2C4A7E-83D1-4251-B3CB-1C44CD384134}" destId="{CB13498D-D2C9-4E4A-89AC-77E6C522F023}" srcOrd="12" destOrd="0" presId="urn:microsoft.com/office/officeart/2005/8/layout/bProcess4"/>
    <dgm:cxn modelId="{20A736E0-3E87-4BE4-B11A-A1564140DEFB}" type="presParOf" srcId="{CB13498D-D2C9-4E4A-89AC-77E6C522F023}" destId="{1EB6C52C-2154-4345-A19E-33F1B6B9BE15}" srcOrd="0" destOrd="0" presId="urn:microsoft.com/office/officeart/2005/8/layout/bProcess4"/>
    <dgm:cxn modelId="{F2A1E1E7-DA9F-4E53-A0A2-6098A8912E3D}" type="presParOf" srcId="{CB13498D-D2C9-4E4A-89AC-77E6C522F023}" destId="{B47904DC-50C6-491A-B0CD-79AD0A2028C2}" srcOrd="1" destOrd="0" presId="urn:microsoft.com/office/officeart/2005/8/layout/bProcess4"/>
    <dgm:cxn modelId="{3496C105-7997-45C5-9B33-06BBB177FE92}" type="presParOf" srcId="{9D2C4A7E-83D1-4251-B3CB-1C44CD384134}" destId="{E4F64ABF-65F9-4F63-B964-28A1D841E911}" srcOrd="13" destOrd="0" presId="urn:microsoft.com/office/officeart/2005/8/layout/bProcess4"/>
    <dgm:cxn modelId="{66A94F1D-9A17-484E-9114-D4B4216F77EC}" type="presParOf" srcId="{9D2C4A7E-83D1-4251-B3CB-1C44CD384134}" destId="{2152809C-89AA-4324-BAAB-E46ABA12FB3C}" srcOrd="14" destOrd="0" presId="urn:microsoft.com/office/officeart/2005/8/layout/bProcess4"/>
    <dgm:cxn modelId="{808F2569-282A-4DD3-93DD-E37EF7BF8319}" type="presParOf" srcId="{2152809C-89AA-4324-BAAB-E46ABA12FB3C}" destId="{62AB3E67-F102-41D5-B2DE-6029D391E737}" srcOrd="0" destOrd="0" presId="urn:microsoft.com/office/officeart/2005/8/layout/bProcess4"/>
    <dgm:cxn modelId="{A1D5199E-7DDD-4937-9D32-8A690F806721}" type="presParOf" srcId="{2152809C-89AA-4324-BAAB-E46ABA12FB3C}" destId="{EE8F9AEF-0821-4158-90FD-4A4499537F7E}" srcOrd="1" destOrd="0" presId="urn:microsoft.com/office/officeart/2005/8/layout/bProcess4"/>
    <dgm:cxn modelId="{64030D42-3A8C-4876-85EE-617FBA6CA8AC}" type="presParOf" srcId="{9D2C4A7E-83D1-4251-B3CB-1C44CD384134}" destId="{C1C9BA91-2641-4225-842F-EEE44027A337}" srcOrd="15" destOrd="0" presId="urn:microsoft.com/office/officeart/2005/8/layout/bProcess4"/>
    <dgm:cxn modelId="{B7D69A3A-645D-40AD-BF3A-A13AC4B208D4}" type="presParOf" srcId="{9D2C4A7E-83D1-4251-B3CB-1C44CD384134}" destId="{562962BC-C609-4166-B80C-FBDB1CD57C03}" srcOrd="16" destOrd="0" presId="urn:microsoft.com/office/officeart/2005/8/layout/bProcess4"/>
    <dgm:cxn modelId="{B208FAD6-88CB-4554-8A57-08F8123E8739}" type="presParOf" srcId="{562962BC-C609-4166-B80C-FBDB1CD57C03}" destId="{959BD653-3B6C-48F2-84B3-C51C9E963C10}" srcOrd="0" destOrd="0" presId="urn:microsoft.com/office/officeart/2005/8/layout/bProcess4"/>
    <dgm:cxn modelId="{92CFD3F1-21AC-4AE3-A266-8F3C184056BB}" type="presParOf" srcId="{562962BC-C609-4166-B80C-FBDB1CD57C03}" destId="{ED54B61E-9736-4963-8727-DFA1454F3D25}" srcOrd="1" destOrd="0" presId="urn:microsoft.com/office/officeart/2005/8/layout/bProcess4"/>
    <dgm:cxn modelId="{85EB60DF-B38A-42CD-B0FA-8ADCCE366EFC}" type="presParOf" srcId="{9D2C4A7E-83D1-4251-B3CB-1C44CD384134}" destId="{BF580F3E-1539-46DD-AEC6-A17E33505806}" srcOrd="17" destOrd="0" presId="urn:microsoft.com/office/officeart/2005/8/layout/bProcess4"/>
    <dgm:cxn modelId="{85DC23E1-790F-4A8D-849F-CE77BE924108}" type="presParOf" srcId="{9D2C4A7E-83D1-4251-B3CB-1C44CD384134}" destId="{348833C3-8339-4A90-9773-A575EF003578}" srcOrd="18" destOrd="0" presId="urn:microsoft.com/office/officeart/2005/8/layout/bProcess4"/>
    <dgm:cxn modelId="{17CE7F29-E9A6-4CF2-A188-25EDB86F7F19}" type="presParOf" srcId="{348833C3-8339-4A90-9773-A575EF003578}" destId="{9B4DBCE7-C68D-4B60-A4BF-767B532DB51C}" srcOrd="0" destOrd="0" presId="urn:microsoft.com/office/officeart/2005/8/layout/bProcess4"/>
    <dgm:cxn modelId="{27BAF93F-6984-4CB9-8D63-EAA8D2F98B6C}" type="presParOf" srcId="{348833C3-8339-4A90-9773-A575EF003578}" destId="{27675DF3-D850-454E-B6DF-04DF650813CF}"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BF4091-5E3E-4834-8DE6-7DE57FED5FC8}">
      <dsp:nvSpPr>
        <dsp:cNvPr id="0" name=""/>
        <dsp:cNvSpPr/>
      </dsp:nvSpPr>
      <dsp:spPr>
        <a:xfrm rot="5343117">
          <a:off x="173005" y="584266"/>
          <a:ext cx="85036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73496D4-55F0-4B7C-AE5E-E7317CF752CB}">
      <dsp:nvSpPr>
        <dsp:cNvPr id="0" name=""/>
        <dsp:cNvSpPr/>
      </dsp:nvSpPr>
      <dsp:spPr>
        <a:xfrm>
          <a:off x="0" y="42598"/>
          <a:ext cx="1844606" cy="679554"/>
        </a:xfrm>
        <a:prstGeom prst="roundRect">
          <a:avLst>
            <a:gd name="adj" fmla="val 10000"/>
          </a:avLst>
        </a:prstGeom>
        <a:gradFill rotWithShape="0">
          <a:gsLst>
            <a:gs pos="0">
              <a:schemeClr val="accent1">
                <a:hueOff val="0"/>
                <a:satOff val="0"/>
                <a:lumOff val="0"/>
                <a:alphaOff val="0"/>
                <a:tint val="50000"/>
                <a:satMod val="300000"/>
              </a:schemeClr>
            </a:gs>
            <a:gs pos="78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Regional </a:t>
          </a:r>
          <a:r>
            <a:rPr lang="es-DO" sz="1200" b="1" kern="1200"/>
            <a:t>06</a:t>
          </a:r>
          <a:r>
            <a:rPr lang="es-DO" sz="1200" kern="1200"/>
            <a:t> La Vega</a:t>
          </a:r>
        </a:p>
      </dsp:txBody>
      <dsp:txXfrm>
        <a:off x="19903" y="62501"/>
        <a:ext cx="1804800" cy="639748"/>
      </dsp:txXfrm>
    </dsp:sp>
    <dsp:sp modelId="{6E298DEB-E8A5-4447-8277-4C8C298717AA}">
      <dsp:nvSpPr>
        <dsp:cNvPr id="0" name=""/>
        <dsp:cNvSpPr/>
      </dsp:nvSpPr>
      <dsp:spPr>
        <a:xfrm rot="5400000">
          <a:off x="189080" y="1434114"/>
          <a:ext cx="8428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F08C4B7-CDED-447A-A164-C050059AEC85}">
      <dsp:nvSpPr>
        <dsp:cNvPr id="0" name=""/>
        <dsp:cNvSpPr/>
      </dsp:nvSpPr>
      <dsp:spPr>
        <a:xfrm>
          <a:off x="33664" y="892850"/>
          <a:ext cx="1826699"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Distrito Ducativo 06-08 Jamao al Norte</a:t>
          </a:r>
        </a:p>
      </dsp:txBody>
      <dsp:txXfrm>
        <a:off x="53567" y="912753"/>
        <a:ext cx="1786893" cy="639748"/>
      </dsp:txXfrm>
    </dsp:sp>
    <dsp:sp modelId="{E7C88FA5-B939-4842-883B-3AD8BFF94CBE}">
      <dsp:nvSpPr>
        <dsp:cNvPr id="0" name=""/>
        <dsp:cNvSpPr/>
      </dsp:nvSpPr>
      <dsp:spPr>
        <a:xfrm rot="5400000">
          <a:off x="189080" y="2283557"/>
          <a:ext cx="8428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7C0DE93-E237-4C44-9FE9-E0C96B5D5562}">
      <dsp:nvSpPr>
        <dsp:cNvPr id="0" name=""/>
        <dsp:cNvSpPr/>
      </dsp:nvSpPr>
      <dsp:spPr>
        <a:xfrm>
          <a:off x="2053" y="1742294"/>
          <a:ext cx="1889921"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Centro educativo  Prof. Leonardo Antonio Santos Flete.</a:t>
          </a:r>
        </a:p>
      </dsp:txBody>
      <dsp:txXfrm>
        <a:off x="21956" y="1762197"/>
        <a:ext cx="1850115" cy="639748"/>
      </dsp:txXfrm>
    </dsp:sp>
    <dsp:sp modelId="{DD915DD3-D395-43B0-89AE-640481144460}">
      <dsp:nvSpPr>
        <dsp:cNvPr id="0" name=""/>
        <dsp:cNvSpPr/>
      </dsp:nvSpPr>
      <dsp:spPr>
        <a:xfrm>
          <a:off x="615939" y="2708279"/>
          <a:ext cx="2245881"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EECD43F-BF27-475A-A575-13342E3EBE1C}">
      <dsp:nvSpPr>
        <dsp:cNvPr id="0" name=""/>
        <dsp:cNvSpPr/>
      </dsp:nvSpPr>
      <dsp:spPr>
        <a:xfrm>
          <a:off x="12037" y="2591737"/>
          <a:ext cx="1869953"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Director    </a:t>
          </a:r>
        </a:p>
      </dsp:txBody>
      <dsp:txXfrm>
        <a:off x="31940" y="2611640"/>
        <a:ext cx="1830147" cy="639748"/>
      </dsp:txXfrm>
    </dsp:sp>
    <dsp:sp modelId="{70709C7D-B86B-43D2-B12B-0A135E61B1D9}">
      <dsp:nvSpPr>
        <dsp:cNvPr id="0" name=""/>
        <dsp:cNvSpPr/>
      </dsp:nvSpPr>
      <dsp:spPr>
        <a:xfrm rot="16200000">
          <a:off x="2445819" y="2283557"/>
          <a:ext cx="8428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0344C80-3918-4F8C-9D27-DBAC7DB92650}">
      <dsp:nvSpPr>
        <dsp:cNvPr id="0" name=""/>
        <dsp:cNvSpPr/>
      </dsp:nvSpPr>
      <dsp:spPr>
        <a:xfrm>
          <a:off x="2265729" y="2591737"/>
          <a:ext cx="1876046"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Coordinadora</a:t>
          </a:r>
        </a:p>
      </dsp:txBody>
      <dsp:txXfrm>
        <a:off x="2285632" y="2611640"/>
        <a:ext cx="1836240" cy="639748"/>
      </dsp:txXfrm>
    </dsp:sp>
    <dsp:sp modelId="{674F0C2A-FD79-44FA-9B61-B5AEF1BADFC7}">
      <dsp:nvSpPr>
        <dsp:cNvPr id="0" name=""/>
        <dsp:cNvSpPr/>
      </dsp:nvSpPr>
      <dsp:spPr>
        <a:xfrm rot="16200000">
          <a:off x="2445819" y="1434114"/>
          <a:ext cx="8428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579510F-9B25-4080-A8E2-17B1CACA176F}">
      <dsp:nvSpPr>
        <dsp:cNvPr id="0" name=""/>
        <dsp:cNvSpPr/>
      </dsp:nvSpPr>
      <dsp:spPr>
        <a:xfrm>
          <a:off x="2295636" y="1742294"/>
          <a:ext cx="1816234"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Orintadora</a:t>
          </a:r>
        </a:p>
      </dsp:txBody>
      <dsp:txXfrm>
        <a:off x="2315539" y="1762197"/>
        <a:ext cx="1776428" cy="639748"/>
      </dsp:txXfrm>
    </dsp:sp>
    <dsp:sp modelId="{E4F64ABF-65F9-4F63-B964-28A1D841E911}">
      <dsp:nvSpPr>
        <dsp:cNvPr id="0" name=""/>
        <dsp:cNvSpPr/>
      </dsp:nvSpPr>
      <dsp:spPr>
        <a:xfrm rot="16200000">
          <a:off x="2445819" y="584670"/>
          <a:ext cx="8428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47904DC-50C6-491A-B0CD-79AD0A2028C2}">
      <dsp:nvSpPr>
        <dsp:cNvPr id="0" name=""/>
        <dsp:cNvSpPr/>
      </dsp:nvSpPr>
      <dsp:spPr>
        <a:xfrm>
          <a:off x="2295636" y="892850"/>
          <a:ext cx="1816234"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Docentes</a:t>
          </a:r>
        </a:p>
      </dsp:txBody>
      <dsp:txXfrm>
        <a:off x="2315539" y="912753"/>
        <a:ext cx="1776428" cy="639748"/>
      </dsp:txXfrm>
    </dsp:sp>
    <dsp:sp modelId="{C1C9BA91-2641-4225-842F-EEE44027A337}">
      <dsp:nvSpPr>
        <dsp:cNvPr id="0" name=""/>
        <dsp:cNvSpPr/>
      </dsp:nvSpPr>
      <dsp:spPr>
        <a:xfrm rot="43533">
          <a:off x="2872378" y="173550"/>
          <a:ext cx="2148195"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E8F9AEF-0821-4158-90FD-4A4499537F7E}">
      <dsp:nvSpPr>
        <dsp:cNvPr id="0" name=""/>
        <dsp:cNvSpPr/>
      </dsp:nvSpPr>
      <dsp:spPr>
        <a:xfrm>
          <a:off x="2305608" y="43407"/>
          <a:ext cx="1796289" cy="6795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Estudiantes </a:t>
          </a:r>
        </a:p>
      </dsp:txBody>
      <dsp:txXfrm>
        <a:off x="2325511" y="63310"/>
        <a:ext cx="1756483" cy="639748"/>
      </dsp:txXfrm>
    </dsp:sp>
    <dsp:sp modelId="{BF580F3E-1539-46DD-AEC6-A17E33505806}">
      <dsp:nvSpPr>
        <dsp:cNvPr id="0" name=""/>
        <dsp:cNvSpPr/>
      </dsp:nvSpPr>
      <dsp:spPr>
        <a:xfrm rot="5400000">
          <a:off x="4518805" y="697286"/>
          <a:ext cx="1013178" cy="101933"/>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D54B61E-9736-4963-8727-DFA1454F3D25}">
      <dsp:nvSpPr>
        <dsp:cNvPr id="0" name=""/>
        <dsp:cNvSpPr/>
      </dsp:nvSpPr>
      <dsp:spPr>
        <a:xfrm>
          <a:off x="4515532" y="43407"/>
          <a:ext cx="1692714" cy="7339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Consejo Estudiantil</a:t>
          </a:r>
        </a:p>
      </dsp:txBody>
      <dsp:txXfrm>
        <a:off x="4537029" y="64904"/>
        <a:ext cx="1649720" cy="690965"/>
      </dsp:txXfrm>
    </dsp:sp>
    <dsp:sp modelId="{27675DF3-D850-454E-B6DF-04DF650813CF}">
      <dsp:nvSpPr>
        <dsp:cNvPr id="0" name=""/>
        <dsp:cNvSpPr/>
      </dsp:nvSpPr>
      <dsp:spPr>
        <a:xfrm>
          <a:off x="4525498" y="947256"/>
          <a:ext cx="1672780" cy="96907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DO" sz="1200" kern="1200"/>
            <a:t>Personal  de apoyo  </a:t>
          </a:r>
        </a:p>
      </dsp:txBody>
      <dsp:txXfrm>
        <a:off x="4553881" y="975639"/>
        <a:ext cx="1616014" cy="9123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San03</b:Tag>
    <b:SourceType>InternetSite</b:SourceType>
    <b:Guid>{98FFDF58-E504-4D90-9922-9B850FE65AA0}</b:Guid>
    <b:Title>Unesco</b:Title>
    <b:Year>2003</b:Year>
    <b:InternetSiteTitle>Unesdoc, Biblioteca Digital</b:InternetSiteTitle>
    <b:URL>https://unesdoc.unesco.org/ark:/48223/pf0000137466</b:URL>
    <b:Author>
      <b:Author>
        <b:NameList>
          <b:Person>
            <b:Last>Santelises</b:Last>
            <b:First>Alexandra</b:First>
          </b:Person>
        </b:NameList>
      </b:Author>
    </b:Author>
    <b:RefOrder>1</b:RefOrder>
  </b:Source>
  <b:Source>
    <b:Tag>Ley97</b:Tag>
    <b:SourceType>Book</b:SourceType>
    <b:Guid>{07C0DB8C-9ACB-4376-9109-509DA2B92E7A}</b:Guid>
    <b:Title>Ley General de Educacion, núm. 66-97</b:Title>
    <b:Year>1997</b:Year>
    <b:City>Republica Dominicana</b:City>
    <b:RefOrder>2</b:RefOrder>
  </b:Source>
  <b:Source>
    <b:Tag>Ord18</b:Tag>
    <b:SourceType>Misc</b:SourceType>
    <b:Guid>{2A47BBA5-9C35-435E-AE97-5EA259C3DB40}</b:Guid>
    <b:Title>Ordenanza 02-2018</b:Title>
    <b:Year>2018</b:Year>
    <b:Publisher>Segunda</b:Publisher>
    <b:StateProvince>Santo Domingo</b:StateProvince>
    <b:CountryRegion>Republica Domincana</b:CountryRegion>
    <b:RefOrder>3</b:RefOrder>
  </b:Source>
  <b:Source>
    <b:Tag>PEC22</b:Tag>
    <b:SourceType>Misc</b:SourceType>
    <b:Guid>{F7140506-1901-45CE-972A-F6C12691793F}</b:Guid>
    <b:Title>PEC</b:Title>
    <b:Year>2022</b:Year>
    <b:Month>Septiembre</b:Month>
    <b:Day>27</b:Day>
    <b:PublicationTitle>Proyecto Educativo De centro</b:PublicationTitle>
    <b:StateProvince>Espaillat</b:StateProvince>
    <b:CountryRegion>Republica Dominicana</b:CountryRegion>
    <b:RefOrder>4</b:RefOrder>
  </b:Source>
</b:Sources>
</file>

<file path=customXml/itemProps1.xml><?xml version="1.0" encoding="utf-8"?>
<ds:datastoreItem xmlns:ds="http://schemas.openxmlformats.org/officeDocument/2006/customXml" ds:itemID="{DFEFB162-61F6-48BA-A142-EE53AEC8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3830</Words>
  <Characters>21066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Yissel Soledad Santos Garcia</cp:lastModifiedBy>
  <cp:revision>3</cp:revision>
  <cp:lastPrinted>2023-06-06T14:11:00Z</cp:lastPrinted>
  <dcterms:created xsi:type="dcterms:W3CDTF">2023-06-06T14:13:00Z</dcterms:created>
  <dcterms:modified xsi:type="dcterms:W3CDTF">2023-06-26T12:55:00Z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2019</vt:lpwstr>
  </property>
  <property fmtid="{D5CDD505-2E9C-101B-9397-08002B2CF9AE}" pid="4" name="LastSaved">
    <vt:filetime>2023-05-17T00:00:00Z</vt:filetime>
  </property>
</Properties>
</file>